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97" w:rsidRDefault="00EE7797" w:rsidP="00EE7797">
      <w:pPr>
        <w:spacing w:after="0" w:line="240" w:lineRule="auto"/>
        <w:jc w:val="center"/>
        <w:rPr>
          <w:b/>
        </w:rPr>
      </w:pPr>
      <w:bookmarkStart w:id="0" w:name="_GoBack"/>
      <w:bookmarkEnd w:id="0"/>
      <w:r w:rsidRPr="00EE7797">
        <w:rPr>
          <w:b/>
        </w:rPr>
        <w:t>SPÓŁKA JAWNA:</w:t>
      </w:r>
    </w:p>
    <w:p w:rsidR="00EE7797" w:rsidRPr="00EE7797" w:rsidRDefault="00EE7797" w:rsidP="00EE7797">
      <w:pPr>
        <w:spacing w:after="0" w:line="240" w:lineRule="auto"/>
        <w:jc w:val="center"/>
        <w:rPr>
          <w:b/>
        </w:rPr>
      </w:pPr>
    </w:p>
    <w:p w:rsidR="00EE7797" w:rsidRPr="00EE7797" w:rsidRDefault="00EE7797" w:rsidP="00EE7797">
      <w:pPr>
        <w:pStyle w:val="Akapitzlist"/>
        <w:numPr>
          <w:ilvl w:val="0"/>
          <w:numId w:val="1"/>
        </w:numPr>
        <w:spacing w:after="0" w:line="240" w:lineRule="auto"/>
        <w:rPr>
          <w:b/>
          <w:sz w:val="18"/>
          <w:szCs w:val="18"/>
        </w:rPr>
      </w:pPr>
      <w:r w:rsidRPr="00EE7797">
        <w:rPr>
          <w:sz w:val="18"/>
          <w:szCs w:val="18"/>
        </w:rPr>
        <w:t>Nie ma osobowości prawnej. Jest unormowana w kodeksie spółek handlowych.</w:t>
      </w:r>
    </w:p>
    <w:p w:rsidR="00EE7797" w:rsidRPr="00EE7797" w:rsidRDefault="00EE7797" w:rsidP="00EE7797">
      <w:pPr>
        <w:pStyle w:val="Akapitzlist"/>
        <w:numPr>
          <w:ilvl w:val="0"/>
          <w:numId w:val="1"/>
        </w:numPr>
        <w:spacing w:after="0" w:line="240" w:lineRule="auto"/>
        <w:rPr>
          <w:b/>
          <w:sz w:val="18"/>
          <w:szCs w:val="18"/>
        </w:rPr>
      </w:pPr>
      <w:r w:rsidRPr="00EE7797">
        <w:rPr>
          <w:sz w:val="18"/>
          <w:szCs w:val="18"/>
        </w:rPr>
        <w:t>Powstaje przez zawarcie umowy spółek, której celem jest prowadzenie przedsiębiorstwa pod własną firmą.</w:t>
      </w:r>
    </w:p>
    <w:p w:rsidR="00EE7797" w:rsidRPr="00EE7797" w:rsidRDefault="00EE7797" w:rsidP="00EE7797">
      <w:pPr>
        <w:pStyle w:val="Akapitzlist"/>
        <w:numPr>
          <w:ilvl w:val="0"/>
          <w:numId w:val="1"/>
        </w:numPr>
        <w:spacing w:after="0" w:line="240" w:lineRule="auto"/>
        <w:rPr>
          <w:b/>
          <w:sz w:val="18"/>
          <w:szCs w:val="18"/>
        </w:rPr>
      </w:pPr>
      <w:r w:rsidRPr="00EE7797">
        <w:rPr>
          <w:sz w:val="18"/>
          <w:szCs w:val="18"/>
        </w:rPr>
        <w:t>Podlega wpisowi do KRS.</w:t>
      </w:r>
    </w:p>
    <w:p w:rsidR="00EE7797" w:rsidRPr="00EE7797" w:rsidRDefault="00EE7797" w:rsidP="00EE7797">
      <w:pPr>
        <w:pStyle w:val="Akapitzlist"/>
        <w:numPr>
          <w:ilvl w:val="0"/>
          <w:numId w:val="1"/>
        </w:numPr>
        <w:spacing w:after="0" w:line="240" w:lineRule="auto"/>
        <w:rPr>
          <w:b/>
          <w:sz w:val="18"/>
          <w:szCs w:val="18"/>
        </w:rPr>
      </w:pPr>
      <w:r w:rsidRPr="00EE7797">
        <w:rPr>
          <w:sz w:val="18"/>
          <w:szCs w:val="18"/>
        </w:rPr>
        <w:t>Spółka jawna nie ma organów. Wspólnicy bez ograniczeń odpowiadają za zobowiązania spółki całym swoim majątkiem, solidarnie z pozostałymi wspólnikami oraz samą spółką. Wspólnicy ponoszą odpowiedzialność subsydiarną.</w:t>
      </w:r>
    </w:p>
    <w:p w:rsidR="00EE7797" w:rsidRPr="00EE7797" w:rsidRDefault="00EE7797" w:rsidP="00EE7797">
      <w:pPr>
        <w:pStyle w:val="Akapitzlist"/>
        <w:numPr>
          <w:ilvl w:val="0"/>
          <w:numId w:val="1"/>
        </w:numPr>
        <w:spacing w:after="0" w:line="240" w:lineRule="auto"/>
        <w:rPr>
          <w:b/>
          <w:sz w:val="18"/>
          <w:szCs w:val="18"/>
        </w:rPr>
      </w:pPr>
      <w:r w:rsidRPr="00EE7797">
        <w:rPr>
          <w:sz w:val="18"/>
          <w:szCs w:val="18"/>
        </w:rPr>
        <w:t>Spółka jawna ma własny majątek, nie stanowi on współwłasności wspólników.</w:t>
      </w:r>
    </w:p>
    <w:p w:rsidR="00EE7797" w:rsidRPr="00EE7797" w:rsidRDefault="00EE7797" w:rsidP="00EE7797">
      <w:pPr>
        <w:pStyle w:val="Akapitzlist"/>
        <w:numPr>
          <w:ilvl w:val="0"/>
          <w:numId w:val="1"/>
        </w:numPr>
        <w:spacing w:after="0" w:line="240" w:lineRule="auto"/>
        <w:rPr>
          <w:b/>
          <w:sz w:val="18"/>
          <w:szCs w:val="18"/>
        </w:rPr>
      </w:pPr>
      <w:r w:rsidRPr="00EE7797">
        <w:rPr>
          <w:sz w:val="18"/>
          <w:szCs w:val="18"/>
        </w:rPr>
        <w:t>Każdy wspólnik w zasadzie jest upoważniony do prowadzenia spraw spółki.</w:t>
      </w:r>
    </w:p>
    <w:p w:rsidR="00EE7797" w:rsidRPr="00EE7797" w:rsidRDefault="00EE7797" w:rsidP="00EE7797">
      <w:pPr>
        <w:pStyle w:val="Akapitzlist"/>
        <w:numPr>
          <w:ilvl w:val="0"/>
          <w:numId w:val="1"/>
        </w:numPr>
        <w:spacing w:after="0" w:line="240" w:lineRule="auto"/>
        <w:rPr>
          <w:b/>
          <w:sz w:val="18"/>
          <w:szCs w:val="18"/>
        </w:rPr>
      </w:pPr>
      <w:r w:rsidRPr="00EE7797">
        <w:rPr>
          <w:sz w:val="18"/>
          <w:szCs w:val="18"/>
        </w:rPr>
        <w:t>Spółka ustaje z wielu powodów, np. z powodu śmierci wspólnika wypowiedzenia umowy, zgody wszystkich wspólników.</w:t>
      </w:r>
    </w:p>
    <w:p w:rsidR="00EE7797" w:rsidRDefault="00EE7797" w:rsidP="00EE7797">
      <w:pPr>
        <w:spacing w:after="0" w:line="240" w:lineRule="auto"/>
        <w:rPr>
          <w:b/>
          <w:sz w:val="18"/>
          <w:szCs w:val="18"/>
        </w:rPr>
      </w:pPr>
      <w:r w:rsidRPr="00EE7797">
        <w:rPr>
          <w:b/>
          <w:sz w:val="18"/>
          <w:szCs w:val="18"/>
        </w:rPr>
        <w:t xml:space="preserve">   </w:t>
      </w:r>
    </w:p>
    <w:p w:rsidR="00EE7797" w:rsidRDefault="00EE7797" w:rsidP="00EE7797">
      <w:pPr>
        <w:spacing w:after="0" w:line="240" w:lineRule="auto"/>
        <w:rPr>
          <w:b/>
          <w:sz w:val="18"/>
          <w:szCs w:val="18"/>
        </w:rPr>
      </w:pPr>
      <w:r>
        <w:rPr>
          <w:b/>
          <w:sz w:val="18"/>
          <w:szCs w:val="18"/>
        </w:rPr>
        <w:t>UMOWA SPÓŁKI</w:t>
      </w:r>
    </w:p>
    <w:p w:rsidR="00EE7797" w:rsidRDefault="00EE7797" w:rsidP="00EE7797">
      <w:pPr>
        <w:spacing w:after="0" w:line="240" w:lineRule="auto"/>
        <w:rPr>
          <w:sz w:val="18"/>
          <w:szCs w:val="18"/>
        </w:rPr>
      </w:pPr>
      <w:r w:rsidRPr="00EE7797">
        <w:rPr>
          <w:b/>
          <w:sz w:val="18"/>
          <w:szCs w:val="18"/>
        </w:rPr>
        <w:t xml:space="preserve">  </w:t>
      </w:r>
      <w:r w:rsidRPr="00EE7797">
        <w:rPr>
          <w:sz w:val="18"/>
          <w:szCs w:val="18"/>
        </w:rPr>
        <w:t xml:space="preserve">Umowa spółki wymaga dla swej ważności formy pisemnej (art. 23 </w:t>
      </w:r>
      <w:proofErr w:type="spellStart"/>
      <w:r w:rsidRPr="00EE7797">
        <w:rPr>
          <w:sz w:val="18"/>
          <w:szCs w:val="18"/>
        </w:rPr>
        <w:t>k.s.h</w:t>
      </w:r>
      <w:proofErr w:type="spellEnd"/>
      <w:r w:rsidRPr="00EE7797">
        <w:rPr>
          <w:sz w:val="18"/>
          <w:szCs w:val="18"/>
        </w:rPr>
        <w:t xml:space="preserve">.). Zgodnie zaś z art. 25 </w:t>
      </w:r>
      <w:proofErr w:type="spellStart"/>
      <w:r w:rsidRPr="00EE7797">
        <w:rPr>
          <w:sz w:val="18"/>
          <w:szCs w:val="18"/>
        </w:rPr>
        <w:t>k.s.h</w:t>
      </w:r>
      <w:proofErr w:type="spellEnd"/>
      <w:r w:rsidRPr="00EE7797">
        <w:rPr>
          <w:sz w:val="18"/>
          <w:szCs w:val="18"/>
        </w:rPr>
        <w:t>. umowa ta powinna określić:</w:t>
      </w:r>
      <w:r w:rsidRPr="00EE7797">
        <w:rPr>
          <w:sz w:val="18"/>
          <w:szCs w:val="18"/>
        </w:rPr>
        <w:br/>
        <w:t>- firmę i siedzibę spółki,</w:t>
      </w:r>
      <w:r w:rsidRPr="00EE7797">
        <w:rPr>
          <w:sz w:val="18"/>
          <w:szCs w:val="18"/>
        </w:rPr>
        <w:br/>
        <w:t>- określenie wkładów wnoszonych przez każdego wspólnika i ich wartość,</w:t>
      </w:r>
      <w:r w:rsidRPr="00EE7797">
        <w:rPr>
          <w:sz w:val="18"/>
          <w:szCs w:val="18"/>
        </w:rPr>
        <w:br/>
        <w:t>- podmiot działalności spółki,</w:t>
      </w:r>
      <w:r w:rsidRPr="00EE7797">
        <w:rPr>
          <w:sz w:val="18"/>
          <w:szCs w:val="18"/>
        </w:rPr>
        <w:br/>
        <w:t>- czas trwania spółki, jeśli jest oznaczony.</w:t>
      </w:r>
      <w:r w:rsidRPr="00EE7797">
        <w:rPr>
          <w:sz w:val="18"/>
          <w:szCs w:val="18"/>
        </w:rPr>
        <w:br/>
        <w:t xml:space="preserve">     </w:t>
      </w:r>
      <w:r w:rsidRPr="00EE7797">
        <w:rPr>
          <w:sz w:val="18"/>
          <w:szCs w:val="18"/>
        </w:rPr>
        <w:br/>
      </w:r>
      <w:r>
        <w:rPr>
          <w:b/>
          <w:sz w:val="18"/>
          <w:szCs w:val="18"/>
        </w:rPr>
        <w:t>ZAREJESTROWANIE SPÓŁKI</w:t>
      </w:r>
      <w:r w:rsidRPr="00EE7797">
        <w:rPr>
          <w:sz w:val="18"/>
          <w:szCs w:val="18"/>
        </w:rPr>
        <w:t xml:space="preserve">   </w:t>
      </w:r>
    </w:p>
    <w:p w:rsidR="00EE7797" w:rsidRPr="00EE7797" w:rsidRDefault="00EE7797" w:rsidP="00EE7797">
      <w:pPr>
        <w:spacing w:after="0" w:line="240" w:lineRule="auto"/>
        <w:rPr>
          <w:sz w:val="18"/>
          <w:szCs w:val="18"/>
        </w:rPr>
      </w:pPr>
      <w:r w:rsidRPr="00EE7797">
        <w:rPr>
          <w:sz w:val="18"/>
          <w:szCs w:val="18"/>
        </w:rPr>
        <w:t xml:space="preserve"> Zgłoszenie spółki jawnej do sądu rejestrowego powinno zawierać:</w:t>
      </w:r>
      <w:r w:rsidRPr="00EE7797">
        <w:rPr>
          <w:sz w:val="18"/>
          <w:szCs w:val="18"/>
        </w:rPr>
        <w:br/>
        <w:t>1. Firmę i siedzibę oraz adres spółki.</w:t>
      </w:r>
      <w:r w:rsidRPr="00EE7797">
        <w:rPr>
          <w:sz w:val="18"/>
          <w:szCs w:val="18"/>
        </w:rPr>
        <w:br/>
        <w:t>2. Przedmiot działalności spółki.</w:t>
      </w:r>
      <w:r w:rsidRPr="00EE7797">
        <w:rPr>
          <w:sz w:val="18"/>
          <w:szCs w:val="18"/>
        </w:rPr>
        <w:br/>
        <w:t>3. Imiona i nazwiska albo firmę (nazwę) wspólników oraz adresy wspólników albo ich adresy do doręczeń.</w:t>
      </w:r>
      <w:r w:rsidRPr="00EE7797">
        <w:rPr>
          <w:sz w:val="18"/>
          <w:szCs w:val="18"/>
        </w:rPr>
        <w:br/>
        <w:t>4. Imiona i nazwiska osób, które są uprawnione do reprezentowania spółki i osób reprezentacji (do zgłoszenia należy dołączyć złożone wobec sądu albo poświadczone notarialnie wzory podpisów osób uprawnionych do reprezentowania spółki).</w:t>
      </w:r>
      <w:r w:rsidRPr="00EE7797">
        <w:rPr>
          <w:sz w:val="18"/>
          <w:szCs w:val="18"/>
        </w:rPr>
        <w:br/>
        <w:t xml:space="preserve">     </w:t>
      </w:r>
      <w:r w:rsidRPr="00EE7797">
        <w:rPr>
          <w:sz w:val="18"/>
          <w:szCs w:val="18"/>
        </w:rPr>
        <w:br/>
        <w:t xml:space="preserve">     Wszelkie zmiany danych wymienianych powyżej powinny zastać zgłoszone sądowi rejestrowemu (art. 26 § 2 </w:t>
      </w:r>
      <w:proofErr w:type="spellStart"/>
      <w:r w:rsidRPr="00EE7797">
        <w:rPr>
          <w:sz w:val="18"/>
          <w:szCs w:val="18"/>
        </w:rPr>
        <w:t>k.s.h</w:t>
      </w:r>
      <w:proofErr w:type="spellEnd"/>
      <w:r w:rsidRPr="00EE7797">
        <w:rPr>
          <w:sz w:val="18"/>
          <w:szCs w:val="18"/>
        </w:rPr>
        <w:t>.).</w:t>
      </w:r>
      <w:r w:rsidRPr="00EE7797">
        <w:rPr>
          <w:sz w:val="18"/>
          <w:szCs w:val="18"/>
        </w:rPr>
        <w:br/>
        <w:t xml:space="preserve">     Zgłoszenia powyższych danych dokonuje się na urzędowym formularzu. Prawo i zarazem obowiązek zgłoszenia spółki jawnej do rejestru ma każdy wspólnik (art. 26 § 3 </w:t>
      </w:r>
      <w:proofErr w:type="spellStart"/>
      <w:r w:rsidRPr="00EE7797">
        <w:rPr>
          <w:sz w:val="18"/>
          <w:szCs w:val="18"/>
        </w:rPr>
        <w:t>k.s.h</w:t>
      </w:r>
      <w:proofErr w:type="spellEnd"/>
      <w:r w:rsidRPr="00EE7797">
        <w:rPr>
          <w:sz w:val="18"/>
          <w:szCs w:val="18"/>
        </w:rPr>
        <w:t>.).</w:t>
      </w:r>
    </w:p>
    <w:p w:rsidR="00EE7797" w:rsidRDefault="00EE7797" w:rsidP="00EE7797">
      <w:pPr>
        <w:spacing w:after="0" w:line="240" w:lineRule="auto"/>
        <w:rPr>
          <w:b/>
          <w:sz w:val="18"/>
          <w:szCs w:val="18"/>
        </w:rPr>
      </w:pPr>
    </w:p>
    <w:p w:rsidR="00EE7797" w:rsidRPr="00EE7797" w:rsidRDefault="00EE7797" w:rsidP="00EE7797">
      <w:pPr>
        <w:spacing w:after="0" w:line="240" w:lineRule="auto"/>
        <w:rPr>
          <w:b/>
          <w:sz w:val="18"/>
          <w:szCs w:val="18"/>
        </w:rPr>
      </w:pPr>
      <w:r w:rsidRPr="00EE7797">
        <w:rPr>
          <w:b/>
          <w:sz w:val="18"/>
          <w:szCs w:val="18"/>
        </w:rPr>
        <w:t>REPREZENTACJA SPÓŁKI JAWNEJ:</w:t>
      </w:r>
    </w:p>
    <w:p w:rsidR="00EE7797" w:rsidRPr="00EE7797" w:rsidRDefault="00EE7797" w:rsidP="00EE7797">
      <w:pPr>
        <w:pStyle w:val="Akapitzlist"/>
        <w:numPr>
          <w:ilvl w:val="0"/>
          <w:numId w:val="1"/>
        </w:numPr>
        <w:spacing w:after="0" w:line="240" w:lineRule="auto"/>
        <w:rPr>
          <w:b/>
          <w:sz w:val="18"/>
          <w:szCs w:val="18"/>
        </w:rPr>
      </w:pPr>
      <w:r w:rsidRPr="00EE7797">
        <w:rPr>
          <w:sz w:val="18"/>
          <w:szCs w:val="18"/>
        </w:rPr>
        <w:t>Każdy wspólnik ma prawo reprezentować spółkę.</w:t>
      </w:r>
    </w:p>
    <w:p w:rsidR="00EE7797" w:rsidRPr="00EE7797" w:rsidRDefault="00EE7797" w:rsidP="00EE7797">
      <w:pPr>
        <w:pStyle w:val="Akapitzlist"/>
        <w:numPr>
          <w:ilvl w:val="0"/>
          <w:numId w:val="1"/>
        </w:numPr>
        <w:spacing w:after="0" w:line="240" w:lineRule="auto"/>
        <w:rPr>
          <w:b/>
          <w:sz w:val="18"/>
          <w:szCs w:val="18"/>
        </w:rPr>
      </w:pPr>
      <w:r w:rsidRPr="00EE7797">
        <w:rPr>
          <w:sz w:val="18"/>
          <w:szCs w:val="18"/>
        </w:rPr>
        <w:t>Prawo wspólnika do reprezentacji spółki może mu zostać odebrane w 2 przypadkach:</w:t>
      </w:r>
    </w:p>
    <w:p w:rsidR="00EE7797" w:rsidRPr="00EE7797" w:rsidRDefault="00EE7797" w:rsidP="00EE7797">
      <w:pPr>
        <w:pStyle w:val="Akapitzlist"/>
        <w:numPr>
          <w:ilvl w:val="0"/>
          <w:numId w:val="2"/>
        </w:numPr>
        <w:spacing w:after="0" w:line="240" w:lineRule="auto"/>
        <w:rPr>
          <w:b/>
          <w:sz w:val="18"/>
          <w:szCs w:val="18"/>
        </w:rPr>
      </w:pPr>
      <w:r w:rsidRPr="00EE7797">
        <w:rPr>
          <w:sz w:val="18"/>
          <w:szCs w:val="18"/>
        </w:rPr>
        <w:t>Jeżeli w umowie spółki zostanie on wyłączony od prawa do reprezentowania, czyli gdy wyrazi na to zgodę.</w:t>
      </w:r>
    </w:p>
    <w:p w:rsidR="00EE7797" w:rsidRPr="00EE7797" w:rsidRDefault="00EE7797" w:rsidP="00EE7797">
      <w:pPr>
        <w:pStyle w:val="Akapitzlist"/>
        <w:numPr>
          <w:ilvl w:val="0"/>
          <w:numId w:val="2"/>
        </w:numPr>
        <w:spacing w:after="0" w:line="240" w:lineRule="auto"/>
        <w:rPr>
          <w:b/>
          <w:sz w:val="18"/>
          <w:szCs w:val="18"/>
        </w:rPr>
      </w:pPr>
      <w:r w:rsidRPr="00EE7797">
        <w:rPr>
          <w:sz w:val="18"/>
          <w:szCs w:val="18"/>
        </w:rPr>
        <w:t>Wbrew jego woli jedynie z ważnych powodów prawomocnym orzeczeniem sądowym (np. z powodu choroby psychicznej, braku staranności)</w:t>
      </w:r>
    </w:p>
    <w:p w:rsidR="00EE7797" w:rsidRPr="00EE7797" w:rsidRDefault="00EE7797" w:rsidP="00EE7797">
      <w:pPr>
        <w:pStyle w:val="Akapitzlist"/>
        <w:numPr>
          <w:ilvl w:val="0"/>
          <w:numId w:val="1"/>
        </w:numPr>
        <w:spacing w:after="0" w:line="240" w:lineRule="auto"/>
        <w:rPr>
          <w:b/>
          <w:sz w:val="18"/>
          <w:szCs w:val="18"/>
        </w:rPr>
      </w:pPr>
      <w:r w:rsidRPr="00EE7797">
        <w:rPr>
          <w:sz w:val="18"/>
          <w:szCs w:val="18"/>
        </w:rPr>
        <w:t>Spółka poza wspólnikami może być reprezentowana przez:</w:t>
      </w:r>
    </w:p>
    <w:p w:rsidR="00EE7797" w:rsidRPr="00EE7797" w:rsidRDefault="00EE7797" w:rsidP="00EE7797">
      <w:pPr>
        <w:pStyle w:val="Akapitzlist"/>
        <w:spacing w:after="0" w:line="240" w:lineRule="auto"/>
        <w:rPr>
          <w:sz w:val="18"/>
          <w:szCs w:val="18"/>
        </w:rPr>
      </w:pPr>
      <w:r w:rsidRPr="00EE7797">
        <w:rPr>
          <w:sz w:val="18"/>
          <w:szCs w:val="18"/>
        </w:rPr>
        <w:t>- prokurentów</w:t>
      </w:r>
    </w:p>
    <w:p w:rsidR="00EE7797" w:rsidRPr="00EE7797" w:rsidRDefault="00EE7797" w:rsidP="00EE7797">
      <w:pPr>
        <w:pStyle w:val="Akapitzlist"/>
        <w:spacing w:after="0" w:line="240" w:lineRule="auto"/>
        <w:rPr>
          <w:sz w:val="18"/>
          <w:szCs w:val="18"/>
        </w:rPr>
      </w:pPr>
      <w:r w:rsidRPr="00EE7797">
        <w:rPr>
          <w:sz w:val="18"/>
          <w:szCs w:val="18"/>
        </w:rPr>
        <w:t>- pełnomocników</w:t>
      </w:r>
    </w:p>
    <w:p w:rsidR="00EE7797" w:rsidRPr="00EE7797" w:rsidRDefault="00EE7797" w:rsidP="00EE7797">
      <w:pPr>
        <w:pStyle w:val="Akapitzlist"/>
        <w:spacing w:after="0" w:line="240" w:lineRule="auto"/>
        <w:rPr>
          <w:sz w:val="18"/>
          <w:szCs w:val="18"/>
        </w:rPr>
      </w:pPr>
      <w:r w:rsidRPr="00EE7797">
        <w:rPr>
          <w:sz w:val="18"/>
          <w:szCs w:val="18"/>
        </w:rPr>
        <w:t>- likwidatorów</w:t>
      </w:r>
    </w:p>
    <w:p w:rsidR="00EE7797" w:rsidRPr="00EE7797" w:rsidRDefault="00EE7797" w:rsidP="00EE7797">
      <w:pPr>
        <w:pStyle w:val="Akapitzlist"/>
        <w:spacing w:after="0" w:line="240" w:lineRule="auto"/>
        <w:rPr>
          <w:sz w:val="18"/>
          <w:szCs w:val="18"/>
        </w:rPr>
      </w:pPr>
      <w:r w:rsidRPr="00EE7797">
        <w:rPr>
          <w:sz w:val="18"/>
          <w:szCs w:val="18"/>
        </w:rPr>
        <w:t>- syndyka masy upadłościowej</w:t>
      </w:r>
      <w:r w:rsidRPr="00EE7797">
        <w:rPr>
          <w:sz w:val="18"/>
          <w:szCs w:val="18"/>
        </w:rPr>
        <w:br/>
      </w:r>
    </w:p>
    <w:p w:rsidR="00EE7797" w:rsidRPr="00EE7797" w:rsidRDefault="00EE7797" w:rsidP="00EE7797">
      <w:pPr>
        <w:pStyle w:val="Akapitzlist"/>
        <w:spacing w:after="0" w:line="240" w:lineRule="auto"/>
        <w:ind w:left="0"/>
        <w:rPr>
          <w:b/>
          <w:sz w:val="18"/>
          <w:szCs w:val="18"/>
        </w:rPr>
      </w:pPr>
      <w:r w:rsidRPr="00EE7797">
        <w:rPr>
          <w:b/>
          <w:sz w:val="18"/>
          <w:szCs w:val="18"/>
        </w:rPr>
        <w:t>PROWADZENIE SPRAW W SPÓŁCE JAWNEJ:</w:t>
      </w:r>
    </w:p>
    <w:p w:rsidR="00EE7797" w:rsidRPr="00EE7797" w:rsidRDefault="00EE7797" w:rsidP="00EE7797">
      <w:pPr>
        <w:pStyle w:val="Akapitzlist"/>
        <w:numPr>
          <w:ilvl w:val="0"/>
          <w:numId w:val="3"/>
        </w:numPr>
        <w:spacing w:after="0" w:line="240" w:lineRule="auto"/>
        <w:rPr>
          <w:b/>
          <w:sz w:val="18"/>
          <w:szCs w:val="18"/>
        </w:rPr>
      </w:pPr>
      <w:r w:rsidRPr="00EE7797">
        <w:rPr>
          <w:sz w:val="18"/>
          <w:szCs w:val="18"/>
        </w:rPr>
        <w:t xml:space="preserve">Każdy wspólnik może prowadzić samodzielnie sprawy spółki w zakresie zwykłych czynności spółki (art. 39 § 2 </w:t>
      </w:r>
      <w:proofErr w:type="spellStart"/>
      <w:r w:rsidRPr="00EE7797">
        <w:rPr>
          <w:sz w:val="18"/>
          <w:szCs w:val="18"/>
        </w:rPr>
        <w:t>k.s.h</w:t>
      </w:r>
      <w:proofErr w:type="spellEnd"/>
      <w:r w:rsidRPr="00EE7797">
        <w:rPr>
          <w:sz w:val="18"/>
          <w:szCs w:val="18"/>
        </w:rPr>
        <w:t>.).</w:t>
      </w:r>
    </w:p>
    <w:p w:rsidR="00EE7797" w:rsidRPr="00EE7797" w:rsidRDefault="00EE7797" w:rsidP="00EE7797">
      <w:pPr>
        <w:pStyle w:val="Akapitzlist"/>
        <w:numPr>
          <w:ilvl w:val="0"/>
          <w:numId w:val="3"/>
        </w:numPr>
        <w:spacing w:after="0" w:line="240" w:lineRule="auto"/>
        <w:rPr>
          <w:b/>
          <w:sz w:val="18"/>
          <w:szCs w:val="18"/>
        </w:rPr>
      </w:pPr>
      <w:r w:rsidRPr="00EE7797">
        <w:rPr>
          <w:sz w:val="18"/>
          <w:szCs w:val="18"/>
        </w:rPr>
        <w:t xml:space="preserve">W sprawach przekraczających zakres zwykłych czynności spółki potrzebna jest zgoda wszystkich wspólników (nawet wyłączonych od prowadzenia spraw) (art. 43 </w:t>
      </w:r>
      <w:proofErr w:type="spellStart"/>
      <w:r w:rsidRPr="00EE7797">
        <w:rPr>
          <w:sz w:val="18"/>
          <w:szCs w:val="18"/>
        </w:rPr>
        <w:t>k.s.h</w:t>
      </w:r>
      <w:proofErr w:type="spellEnd"/>
      <w:r w:rsidRPr="00EE7797">
        <w:rPr>
          <w:sz w:val="18"/>
          <w:szCs w:val="18"/>
        </w:rPr>
        <w:t>.).</w:t>
      </w:r>
    </w:p>
    <w:p w:rsidR="00EE7797" w:rsidRPr="00EE7797" w:rsidRDefault="00EE7797" w:rsidP="00EE7797">
      <w:pPr>
        <w:pStyle w:val="Akapitzlist"/>
        <w:numPr>
          <w:ilvl w:val="0"/>
          <w:numId w:val="3"/>
        </w:numPr>
        <w:spacing w:after="0" w:line="240" w:lineRule="auto"/>
        <w:rPr>
          <w:b/>
          <w:sz w:val="18"/>
          <w:szCs w:val="18"/>
        </w:rPr>
      </w:pPr>
      <w:r w:rsidRPr="00EE7797">
        <w:rPr>
          <w:sz w:val="18"/>
          <w:szCs w:val="18"/>
        </w:rPr>
        <w:t>W zakresie zwykłych spraw spółki, jeżeli chociażby jeden ze wspólników sprzeciwił się jej prowadzeniu, potrzebna jest uchwała wspólników. Umowa spółki powinna decydować o warunkach niezbędnych do podjęcia takiej uchwały, gdyż nie stwierdza się, aby konieczna była uchwała wszystkich wspólników albo jednomyślna uchwała wspólników. Jeżeli umowa milczy na ten temat, należy przyjąć jednomyślność wspólników mających prowadzić sprawy spółki.</w:t>
      </w:r>
    </w:p>
    <w:p w:rsidR="00EE7797" w:rsidRPr="00EE7797" w:rsidRDefault="00EE7797" w:rsidP="00EE7797">
      <w:pPr>
        <w:pStyle w:val="Akapitzlist"/>
        <w:numPr>
          <w:ilvl w:val="0"/>
          <w:numId w:val="3"/>
        </w:numPr>
        <w:spacing w:after="0" w:line="240" w:lineRule="auto"/>
        <w:rPr>
          <w:b/>
          <w:sz w:val="18"/>
          <w:szCs w:val="18"/>
        </w:rPr>
      </w:pPr>
      <w:r w:rsidRPr="00EE7797">
        <w:rPr>
          <w:sz w:val="18"/>
          <w:szCs w:val="18"/>
        </w:rPr>
        <w:t xml:space="preserve">Jeżeli wystąpi konieczność wykonania czynności nagłej, wspólnik mający prawo prowadzenia spraw spółki może dokonać taką czynność samodzielnie, bez względu na wymogi związane z charakterem czynności w zwykłych sytuacjach (art. 44 </w:t>
      </w:r>
      <w:proofErr w:type="spellStart"/>
      <w:r w:rsidRPr="00EE7797">
        <w:rPr>
          <w:sz w:val="18"/>
          <w:szCs w:val="18"/>
        </w:rPr>
        <w:t>k.s.h</w:t>
      </w:r>
      <w:proofErr w:type="spellEnd"/>
      <w:r w:rsidRPr="00EE7797">
        <w:rPr>
          <w:sz w:val="18"/>
          <w:szCs w:val="18"/>
        </w:rPr>
        <w:t>.), wątpliwości rodzą się w związku z przyznaniem tego prawa tylko wspólnikom mającym prawo prowadzenia spraw spółki, tak jakby inni wspólnicy nie byli zainteresowani przeciwdziałaniu w sytuacji nagłej gdyby w spółce mogła powstać poważna szkoda.</w:t>
      </w:r>
    </w:p>
    <w:p w:rsidR="00EE7797" w:rsidRPr="00EE7797" w:rsidRDefault="00EE7797" w:rsidP="00EE7797">
      <w:pPr>
        <w:pStyle w:val="Akapitzlist"/>
        <w:numPr>
          <w:ilvl w:val="0"/>
          <w:numId w:val="3"/>
        </w:numPr>
        <w:spacing w:after="0" w:line="240" w:lineRule="auto"/>
        <w:rPr>
          <w:b/>
          <w:sz w:val="18"/>
          <w:szCs w:val="18"/>
        </w:rPr>
      </w:pPr>
      <w:r w:rsidRPr="00EE7797">
        <w:rPr>
          <w:sz w:val="18"/>
          <w:szCs w:val="18"/>
        </w:rPr>
        <w:t xml:space="preserve">Jeżeli czynność zaliczana jest do czynności zwykłych spółki i przyjmuje się w umowie, że konieczna jest uchwała wspólników to niezbędna jest jednomyślna uchwała wszystkich wspólników, którzy mają obowiązek prowadzenia spraw spółki (art. 42 </w:t>
      </w:r>
      <w:proofErr w:type="spellStart"/>
      <w:r w:rsidRPr="00EE7797">
        <w:rPr>
          <w:sz w:val="18"/>
          <w:szCs w:val="18"/>
        </w:rPr>
        <w:t>k.s.h</w:t>
      </w:r>
      <w:proofErr w:type="spellEnd"/>
      <w:r w:rsidRPr="00EE7797">
        <w:rPr>
          <w:sz w:val="18"/>
          <w:szCs w:val="18"/>
        </w:rPr>
        <w:t>.).</w:t>
      </w:r>
    </w:p>
    <w:p w:rsidR="00EE7797" w:rsidRPr="00EE7797" w:rsidRDefault="00EE7797" w:rsidP="00EE7797">
      <w:pPr>
        <w:spacing w:after="0" w:line="240" w:lineRule="auto"/>
        <w:rPr>
          <w:b/>
          <w:sz w:val="18"/>
          <w:szCs w:val="18"/>
        </w:rPr>
      </w:pPr>
      <w:r w:rsidRPr="00EE7797">
        <w:rPr>
          <w:b/>
          <w:sz w:val="18"/>
          <w:szCs w:val="18"/>
        </w:rPr>
        <w:br/>
        <w:t>PRZYCZYNY ROZWIĄZANIA SPÓŁKI JAWNEJ:</w:t>
      </w:r>
    </w:p>
    <w:p w:rsidR="00EE7797" w:rsidRPr="00EE7797" w:rsidRDefault="00EE7797" w:rsidP="00EE7797">
      <w:pPr>
        <w:pStyle w:val="Akapitzlist"/>
        <w:numPr>
          <w:ilvl w:val="0"/>
          <w:numId w:val="4"/>
        </w:numPr>
        <w:spacing w:after="0" w:line="240" w:lineRule="auto"/>
        <w:rPr>
          <w:b/>
          <w:sz w:val="18"/>
          <w:szCs w:val="18"/>
        </w:rPr>
      </w:pPr>
      <w:r w:rsidRPr="00EE7797">
        <w:rPr>
          <w:sz w:val="18"/>
          <w:szCs w:val="18"/>
        </w:rPr>
        <w:t>Przyczyny przewidziane w umowie spółki (np. gdy umowa została zawarta na czas określony, do zrealizowania określonego zadania, np. wybudowania fabryki).</w:t>
      </w:r>
    </w:p>
    <w:p w:rsidR="00EE7797" w:rsidRPr="00EE7797" w:rsidRDefault="00EE7797" w:rsidP="00EE7797">
      <w:pPr>
        <w:pStyle w:val="Akapitzlist"/>
        <w:numPr>
          <w:ilvl w:val="0"/>
          <w:numId w:val="4"/>
        </w:numPr>
        <w:spacing w:after="0" w:line="240" w:lineRule="auto"/>
        <w:rPr>
          <w:b/>
          <w:sz w:val="18"/>
          <w:szCs w:val="18"/>
        </w:rPr>
      </w:pPr>
      <w:r w:rsidRPr="00EE7797">
        <w:rPr>
          <w:sz w:val="18"/>
          <w:szCs w:val="18"/>
        </w:rPr>
        <w:t>Jednomyślna uchwała wszystkich wspólników.</w:t>
      </w:r>
    </w:p>
    <w:p w:rsidR="00EE7797" w:rsidRPr="00EE7797" w:rsidRDefault="00EE7797" w:rsidP="00EE7797">
      <w:pPr>
        <w:pStyle w:val="Akapitzlist"/>
        <w:numPr>
          <w:ilvl w:val="0"/>
          <w:numId w:val="4"/>
        </w:numPr>
        <w:spacing w:after="0" w:line="240" w:lineRule="auto"/>
        <w:rPr>
          <w:b/>
          <w:sz w:val="18"/>
          <w:szCs w:val="18"/>
        </w:rPr>
      </w:pPr>
      <w:r w:rsidRPr="00EE7797">
        <w:rPr>
          <w:sz w:val="18"/>
          <w:szCs w:val="18"/>
        </w:rPr>
        <w:t>Ogłoszenie upadłości spółki (wówczas gdy stała się niewypłacalna zaprzestała wykonywania swoich wymaganych zobowiązań pieniężnych).</w:t>
      </w:r>
    </w:p>
    <w:p w:rsidR="00EE7797" w:rsidRPr="00EE7797" w:rsidRDefault="00EE7797" w:rsidP="00EE7797">
      <w:pPr>
        <w:pStyle w:val="Akapitzlist"/>
        <w:numPr>
          <w:ilvl w:val="0"/>
          <w:numId w:val="4"/>
        </w:numPr>
        <w:spacing w:after="0" w:line="240" w:lineRule="auto"/>
        <w:rPr>
          <w:b/>
          <w:sz w:val="18"/>
          <w:szCs w:val="18"/>
        </w:rPr>
      </w:pPr>
      <w:r w:rsidRPr="00EE7797">
        <w:rPr>
          <w:sz w:val="18"/>
          <w:szCs w:val="18"/>
        </w:rPr>
        <w:t xml:space="preserve">Śmierć wspólnika lub ogłoszenie jego upadłości (zgodnie z art. 64 § 1 </w:t>
      </w:r>
      <w:proofErr w:type="spellStart"/>
      <w:r w:rsidRPr="00EE7797">
        <w:rPr>
          <w:sz w:val="18"/>
          <w:szCs w:val="18"/>
        </w:rPr>
        <w:t>k.s.h</w:t>
      </w:r>
      <w:proofErr w:type="spellEnd"/>
      <w:r w:rsidRPr="00EE7797">
        <w:rPr>
          <w:sz w:val="18"/>
          <w:szCs w:val="18"/>
        </w:rPr>
        <w:t>., spółka może istnieć dalej mimo śmierci wspólnika lub jego upadłości, jeżeli tak stanowi umowa spółki lub tak postanowią pozostali wspólnicy – poza nieżyjącym lub upadłym wspólnikiem).</w:t>
      </w:r>
    </w:p>
    <w:p w:rsidR="00EE7797" w:rsidRPr="00EE7797" w:rsidRDefault="00EE7797" w:rsidP="00EE7797">
      <w:pPr>
        <w:pStyle w:val="Akapitzlist"/>
        <w:numPr>
          <w:ilvl w:val="0"/>
          <w:numId w:val="4"/>
        </w:numPr>
        <w:spacing w:after="0" w:line="240" w:lineRule="auto"/>
        <w:rPr>
          <w:b/>
          <w:sz w:val="18"/>
          <w:szCs w:val="18"/>
        </w:rPr>
      </w:pPr>
      <w:r w:rsidRPr="00EE7797">
        <w:rPr>
          <w:sz w:val="18"/>
          <w:szCs w:val="18"/>
        </w:rPr>
        <w:t xml:space="preserve">Wypowiedzenie (zgodnie z art. 64 § 1 </w:t>
      </w:r>
      <w:proofErr w:type="spellStart"/>
      <w:r w:rsidRPr="00EE7797">
        <w:rPr>
          <w:sz w:val="18"/>
          <w:szCs w:val="18"/>
        </w:rPr>
        <w:t>k.s.h</w:t>
      </w:r>
      <w:proofErr w:type="spellEnd"/>
      <w:r w:rsidRPr="00EE7797">
        <w:rPr>
          <w:sz w:val="18"/>
          <w:szCs w:val="18"/>
        </w:rPr>
        <w:t>. wypowiedzenie nie musi wywoływać takiego stosunku, gdy tak stanowi umowa spółki lub tak postanowią wspólnicy pozostający w spółce).</w:t>
      </w:r>
    </w:p>
    <w:p w:rsidR="00EE7797" w:rsidRPr="00EE7797" w:rsidRDefault="00EE7797" w:rsidP="00EE7797">
      <w:pPr>
        <w:pStyle w:val="Akapitzlist"/>
        <w:numPr>
          <w:ilvl w:val="0"/>
          <w:numId w:val="4"/>
        </w:numPr>
        <w:spacing w:after="0" w:line="240" w:lineRule="auto"/>
        <w:rPr>
          <w:b/>
          <w:sz w:val="18"/>
          <w:szCs w:val="18"/>
        </w:rPr>
      </w:pPr>
      <w:r w:rsidRPr="00EE7797">
        <w:rPr>
          <w:sz w:val="18"/>
          <w:szCs w:val="18"/>
        </w:rPr>
        <w:t xml:space="preserve">Wypowiedzenie spółki przez wierzyciela osobistego wspólnika (art. 62 </w:t>
      </w:r>
      <w:proofErr w:type="spellStart"/>
      <w:r w:rsidRPr="00EE7797">
        <w:rPr>
          <w:sz w:val="18"/>
          <w:szCs w:val="18"/>
        </w:rPr>
        <w:t>k.s.h</w:t>
      </w:r>
      <w:proofErr w:type="spellEnd"/>
      <w:r w:rsidRPr="00EE7797">
        <w:rPr>
          <w:sz w:val="18"/>
          <w:szCs w:val="18"/>
        </w:rPr>
        <w:t>.).</w:t>
      </w:r>
    </w:p>
    <w:p w:rsidR="00EE7797" w:rsidRPr="00EE7797" w:rsidRDefault="00EE7797" w:rsidP="00EE7797">
      <w:pPr>
        <w:pStyle w:val="Akapitzlist"/>
        <w:numPr>
          <w:ilvl w:val="0"/>
          <w:numId w:val="4"/>
        </w:numPr>
        <w:spacing w:after="0" w:line="240" w:lineRule="auto"/>
        <w:rPr>
          <w:b/>
          <w:sz w:val="18"/>
          <w:szCs w:val="18"/>
        </w:rPr>
      </w:pPr>
      <w:r w:rsidRPr="00EE7797">
        <w:rPr>
          <w:sz w:val="18"/>
          <w:szCs w:val="18"/>
        </w:rPr>
        <w:t xml:space="preserve">Prawomocne orzeczenie sądu (zgodnie z art.63 § 1 </w:t>
      </w:r>
      <w:proofErr w:type="spellStart"/>
      <w:r w:rsidRPr="00EE7797">
        <w:rPr>
          <w:sz w:val="18"/>
          <w:szCs w:val="18"/>
        </w:rPr>
        <w:t>k.s.h</w:t>
      </w:r>
      <w:proofErr w:type="spellEnd"/>
      <w:r w:rsidRPr="00EE7797">
        <w:rPr>
          <w:sz w:val="18"/>
          <w:szCs w:val="18"/>
        </w:rPr>
        <w:t>. każdy wspólnik może żądać z ważnych powodów rozwiązania spółki przez sąd; ponadto zgodnie z art. 25 KRS, sąd może rozwiązać spółkę z urzędu, gry mimo stosowania grzywny nie wykonuje ona obowiązków określonych w art. 24 KRS).</w:t>
      </w:r>
    </w:p>
    <w:p w:rsidR="00967003" w:rsidRPr="00EE7797" w:rsidRDefault="00EE7797" w:rsidP="00EE7797">
      <w:pPr>
        <w:spacing w:after="0" w:line="240" w:lineRule="auto"/>
        <w:rPr>
          <w:sz w:val="18"/>
          <w:szCs w:val="18"/>
        </w:rPr>
      </w:pPr>
    </w:p>
    <w:sectPr w:rsidR="00967003" w:rsidRPr="00EE7797" w:rsidSect="00D4634A">
      <w:pgSz w:w="11906" w:h="1683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646C"/>
    <w:multiLevelType w:val="hybridMultilevel"/>
    <w:tmpl w:val="9502E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E661E2"/>
    <w:multiLevelType w:val="hybridMultilevel"/>
    <w:tmpl w:val="AA9EFB3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451F79A1"/>
    <w:multiLevelType w:val="hybridMultilevel"/>
    <w:tmpl w:val="9942F77E"/>
    <w:lvl w:ilvl="0" w:tplc="3A7CF38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5E260A"/>
    <w:multiLevelType w:val="hybridMultilevel"/>
    <w:tmpl w:val="23D02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97"/>
    <w:rsid w:val="000F1862"/>
    <w:rsid w:val="00D4634A"/>
    <w:rsid w:val="00E009E2"/>
    <w:rsid w:val="00E572AE"/>
    <w:rsid w:val="00EE7797"/>
    <w:rsid w:val="00F57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06A8C-24EE-4FD9-A35B-B4E79A82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779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711</Words>
  <Characters>4268</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Mihułka</dc:creator>
  <cp:keywords/>
  <dc:description/>
  <cp:lastModifiedBy>Katarzyna Mihułka</cp:lastModifiedBy>
  <cp:revision>1</cp:revision>
  <dcterms:created xsi:type="dcterms:W3CDTF">2015-05-10T15:40:00Z</dcterms:created>
  <dcterms:modified xsi:type="dcterms:W3CDTF">2015-05-10T15:43:00Z</dcterms:modified>
</cp:coreProperties>
</file>