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E7" w:rsidRDefault="001C6442" w:rsidP="00855F72">
      <w:p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Ćwiczenia z Prawa nr 4 (28-29 X 2013)</w:t>
      </w:r>
      <w:r w:rsidR="009210E7">
        <w:rPr>
          <w:rFonts w:ascii="Times New Roman" w:hAnsi="Times New Roman"/>
          <w:b/>
        </w:rPr>
        <w:t xml:space="preserve"> System prawa</w:t>
      </w:r>
      <w:r>
        <w:rPr>
          <w:rFonts w:ascii="Times New Roman" w:hAnsi="Times New Roman"/>
          <w:b/>
        </w:rPr>
        <w:t xml:space="preserve"> i źródła prawa c.d.</w:t>
      </w:r>
    </w:p>
    <w:p w:rsidR="001C6442" w:rsidRDefault="001C6442" w:rsidP="00855F72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9210E7" w:rsidRDefault="009210E7" w:rsidP="004669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UE ogłaszane jest w ……………</w:t>
      </w:r>
    </w:p>
    <w:p w:rsidR="009210E7" w:rsidRDefault="009210E7" w:rsidP="00E521F1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9210E7" w:rsidRDefault="009210E7" w:rsidP="004669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przypadku kolizji z ustawami pierwszeństwo ma:</w:t>
      </w:r>
    </w:p>
    <w:p w:rsidR="009210E7" w:rsidRDefault="009210E7" w:rsidP="0046693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rozporządzenie UE</w:t>
      </w:r>
    </w:p>
    <w:p w:rsidR="009210E7" w:rsidRDefault="009210E7" w:rsidP="0046693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rozporządzenie Prezydenta RP</w:t>
      </w:r>
    </w:p>
    <w:p w:rsidR="009210E7" w:rsidRDefault="009210E7" w:rsidP="0046693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zarządzenie ministra</w:t>
      </w:r>
    </w:p>
    <w:p w:rsidR="009210E7" w:rsidRPr="006A6EAE" w:rsidRDefault="009210E7" w:rsidP="0046693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uchwała rady gminy</w:t>
      </w:r>
    </w:p>
    <w:p w:rsidR="009210E7" w:rsidRDefault="009210E7" w:rsidP="0046693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ratyfikowana umowa międzynarodowa za uprzednią zgodą wyrażoną </w:t>
      </w:r>
    </w:p>
    <w:p w:rsidR="009210E7" w:rsidRDefault="009210E7" w:rsidP="00FB7CCF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ustawie</w:t>
      </w:r>
    </w:p>
    <w:p w:rsidR="009210E7" w:rsidRDefault="009210E7" w:rsidP="0046693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Konstytucja</w:t>
      </w:r>
    </w:p>
    <w:p w:rsidR="009210E7" w:rsidRDefault="009210E7" w:rsidP="004669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Ustawa musi być zgodna z:</w:t>
      </w:r>
    </w:p>
    <w:p w:rsidR="009210E7" w:rsidRDefault="009210E7" w:rsidP="0046693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rozporządzeniem Prezydenta</w:t>
      </w:r>
    </w:p>
    <w:p w:rsidR="009210E7" w:rsidRDefault="009210E7" w:rsidP="0046693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rozporządzeniem UE</w:t>
      </w:r>
    </w:p>
    <w:p w:rsidR="009210E7" w:rsidRDefault="009210E7" w:rsidP="0046693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dyrektywą UE</w:t>
      </w:r>
    </w:p>
    <w:p w:rsidR="009210E7" w:rsidRDefault="009210E7" w:rsidP="0046693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Traktatem TFUE</w:t>
      </w:r>
    </w:p>
    <w:p w:rsidR="009210E7" w:rsidRDefault="009210E7" w:rsidP="0046693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Konstytucją</w:t>
      </w:r>
    </w:p>
    <w:p w:rsidR="009210E7" w:rsidRDefault="009210E7" w:rsidP="0046693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umową międzynarodową</w:t>
      </w:r>
    </w:p>
    <w:p w:rsidR="009210E7" w:rsidRPr="0046693D" w:rsidRDefault="009210E7" w:rsidP="0046693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uchwałą rady gminy</w:t>
      </w:r>
    </w:p>
    <w:p w:rsidR="009210E7" w:rsidRPr="00C56DC2" w:rsidRDefault="009210E7" w:rsidP="00E521F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56DC2">
        <w:rPr>
          <w:rFonts w:ascii="Times New Roman" w:hAnsi="Times New Roman"/>
        </w:rPr>
        <w:t>Rozporządzenie UE</w:t>
      </w:r>
    </w:p>
    <w:p w:rsidR="009210E7" w:rsidRPr="00C56DC2" w:rsidRDefault="009210E7" w:rsidP="00E521F1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56DC2">
        <w:rPr>
          <w:rFonts w:ascii="Times New Roman" w:hAnsi="Times New Roman"/>
        </w:rPr>
        <w:t>wymaga implementacji do polskiego porządku krajowego</w:t>
      </w:r>
    </w:p>
    <w:p w:rsidR="009210E7" w:rsidRPr="00C56DC2" w:rsidRDefault="009210E7" w:rsidP="00E521F1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56DC2">
        <w:rPr>
          <w:rFonts w:ascii="Times New Roman" w:hAnsi="Times New Roman"/>
        </w:rPr>
        <w:t>należy do prawa pierwotnego UE</w:t>
      </w:r>
    </w:p>
    <w:p w:rsidR="009210E7" w:rsidRPr="00C56DC2" w:rsidRDefault="009210E7" w:rsidP="00E521F1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56DC2">
        <w:rPr>
          <w:rFonts w:ascii="Times New Roman" w:hAnsi="Times New Roman"/>
        </w:rPr>
        <w:t>jest wiążącym aktem</w:t>
      </w:r>
    </w:p>
    <w:p w:rsidR="009210E7" w:rsidRPr="00C56DC2" w:rsidRDefault="009210E7" w:rsidP="00C94EA7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56DC2">
        <w:rPr>
          <w:rFonts w:ascii="Times New Roman" w:hAnsi="Times New Roman"/>
        </w:rPr>
        <w:t>Akt prawa UE wymagający wdrożenia/transponowania do polskiego porządku prawnego to……</w:t>
      </w:r>
    </w:p>
    <w:p w:rsidR="009210E7" w:rsidRPr="00C56DC2" w:rsidRDefault="009210E7" w:rsidP="00C94EA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Akty prawa krajowego</w:t>
      </w:r>
      <w:r w:rsidRPr="00C56DC2">
        <w:rPr>
          <w:rFonts w:ascii="Times New Roman" w:hAnsi="Times New Roman"/>
        </w:rPr>
        <w:t xml:space="preserve"> państw członkowskich </w:t>
      </w:r>
    </w:p>
    <w:p w:rsidR="009210E7" w:rsidRPr="00C56DC2" w:rsidRDefault="009210E7" w:rsidP="00C94EA7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C56DC2">
        <w:rPr>
          <w:rFonts w:ascii="Times New Roman" w:hAnsi="Times New Roman"/>
        </w:rPr>
        <w:t>muszą być zgodne z prawem wtórnym UE</w:t>
      </w:r>
    </w:p>
    <w:p w:rsidR="009210E7" w:rsidRPr="00C56DC2" w:rsidRDefault="009210E7" w:rsidP="00C94EA7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C56DC2">
        <w:rPr>
          <w:rFonts w:ascii="Times New Roman" w:hAnsi="Times New Roman"/>
        </w:rPr>
        <w:t>muszą być zgodne z prawem pierwotnym UE</w:t>
      </w:r>
    </w:p>
    <w:p w:rsidR="009210E7" w:rsidRDefault="009210E7" w:rsidP="00C94EA7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9210E7" w:rsidRPr="009F36A4" w:rsidRDefault="009210E7" w:rsidP="00C94EA7">
      <w:pPr>
        <w:spacing w:after="0" w:line="240" w:lineRule="auto"/>
        <w:ind w:left="720"/>
        <w:rPr>
          <w:rFonts w:ascii="Times New Roman" w:hAnsi="Times New Roman"/>
          <w:b/>
        </w:rPr>
      </w:pPr>
      <w:r w:rsidRPr="009F36A4">
        <w:rPr>
          <w:rFonts w:ascii="Times New Roman" w:hAnsi="Times New Roman"/>
          <w:b/>
        </w:rPr>
        <w:t>SYSTEM PRAWA</w:t>
      </w:r>
    </w:p>
    <w:p w:rsidR="009210E7" w:rsidRPr="009F36A4" w:rsidRDefault="009210E7" w:rsidP="00855F72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9210E7" w:rsidRPr="005D0ABE" w:rsidRDefault="009210E7" w:rsidP="00855F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D0ABE">
        <w:rPr>
          <w:rFonts w:ascii="Times New Roman" w:hAnsi="Times New Roman"/>
        </w:rPr>
        <w:t>Wskaż różnice pomiędzy prawem publicznym a prawem prywatnym:</w:t>
      </w:r>
    </w:p>
    <w:p w:rsidR="009210E7" w:rsidRPr="009F36A4" w:rsidRDefault="009210E7" w:rsidP="00855F7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7"/>
        <w:gridCol w:w="4641"/>
      </w:tblGrid>
      <w:tr w:rsidR="009210E7" w:rsidRPr="009F36A4" w:rsidTr="00050BC0">
        <w:tc>
          <w:tcPr>
            <w:tcW w:w="5303" w:type="dxa"/>
          </w:tcPr>
          <w:p w:rsidR="009210E7" w:rsidRPr="009F36A4" w:rsidRDefault="009210E7" w:rsidP="00050BC0">
            <w:pPr>
              <w:spacing w:after="0" w:line="240" w:lineRule="auto"/>
              <w:rPr>
                <w:rFonts w:ascii="Times New Roman" w:hAnsi="Times New Roman"/>
              </w:rPr>
            </w:pPr>
            <w:r w:rsidRPr="009F36A4">
              <w:rPr>
                <w:rFonts w:ascii="Times New Roman" w:hAnsi="Times New Roman"/>
              </w:rPr>
              <w:t>Prawo publiczne</w:t>
            </w:r>
          </w:p>
        </w:tc>
        <w:tc>
          <w:tcPr>
            <w:tcW w:w="5303" w:type="dxa"/>
          </w:tcPr>
          <w:p w:rsidR="009210E7" w:rsidRPr="009F36A4" w:rsidRDefault="009210E7" w:rsidP="00050BC0">
            <w:pPr>
              <w:spacing w:after="0" w:line="240" w:lineRule="auto"/>
              <w:rPr>
                <w:rFonts w:ascii="Times New Roman" w:hAnsi="Times New Roman"/>
              </w:rPr>
            </w:pPr>
            <w:r w:rsidRPr="009F36A4">
              <w:rPr>
                <w:rFonts w:ascii="Times New Roman" w:hAnsi="Times New Roman"/>
              </w:rPr>
              <w:t>Prawo prywatne</w:t>
            </w:r>
          </w:p>
        </w:tc>
      </w:tr>
      <w:tr w:rsidR="009210E7" w:rsidRPr="009F36A4" w:rsidTr="00050BC0">
        <w:trPr>
          <w:trHeight w:val="859"/>
        </w:trPr>
        <w:tc>
          <w:tcPr>
            <w:tcW w:w="5303" w:type="dxa"/>
          </w:tcPr>
          <w:p w:rsidR="009210E7" w:rsidRPr="009F36A4" w:rsidRDefault="009210E7" w:rsidP="00050BC0">
            <w:pPr>
              <w:spacing w:after="0" w:line="240" w:lineRule="auto"/>
              <w:rPr>
                <w:rFonts w:ascii="Times New Roman" w:hAnsi="Times New Roman"/>
              </w:rPr>
            </w:pPr>
            <w:r w:rsidRPr="009F36A4">
              <w:rPr>
                <w:rFonts w:ascii="Times New Roman" w:hAnsi="Times New Roman"/>
              </w:rPr>
              <w:t>1.</w:t>
            </w:r>
          </w:p>
          <w:p w:rsidR="009210E7" w:rsidRPr="009F36A4" w:rsidRDefault="009210E7" w:rsidP="00050BC0">
            <w:pPr>
              <w:spacing w:after="0" w:line="240" w:lineRule="auto"/>
              <w:rPr>
                <w:rFonts w:ascii="Times New Roman" w:hAnsi="Times New Roman"/>
              </w:rPr>
            </w:pPr>
            <w:r w:rsidRPr="009F36A4">
              <w:rPr>
                <w:rFonts w:ascii="Times New Roman" w:hAnsi="Times New Roman"/>
              </w:rPr>
              <w:t>2.</w:t>
            </w:r>
          </w:p>
          <w:p w:rsidR="009210E7" w:rsidRPr="009F36A4" w:rsidRDefault="009210E7" w:rsidP="00050BC0">
            <w:pPr>
              <w:spacing w:after="0" w:line="240" w:lineRule="auto"/>
              <w:rPr>
                <w:rFonts w:ascii="Times New Roman" w:hAnsi="Times New Roman"/>
              </w:rPr>
            </w:pPr>
            <w:r w:rsidRPr="009F36A4">
              <w:rPr>
                <w:rFonts w:ascii="Times New Roman" w:hAnsi="Times New Roman"/>
              </w:rPr>
              <w:t>3.</w:t>
            </w:r>
          </w:p>
        </w:tc>
        <w:tc>
          <w:tcPr>
            <w:tcW w:w="5303" w:type="dxa"/>
          </w:tcPr>
          <w:p w:rsidR="009210E7" w:rsidRPr="009F36A4" w:rsidRDefault="009210E7" w:rsidP="00050BC0">
            <w:pPr>
              <w:spacing w:after="0" w:line="240" w:lineRule="auto"/>
              <w:rPr>
                <w:rFonts w:ascii="Times New Roman" w:hAnsi="Times New Roman"/>
              </w:rPr>
            </w:pPr>
            <w:r w:rsidRPr="009F36A4">
              <w:rPr>
                <w:rFonts w:ascii="Times New Roman" w:hAnsi="Times New Roman"/>
              </w:rPr>
              <w:t>1.</w:t>
            </w:r>
          </w:p>
          <w:p w:rsidR="009210E7" w:rsidRPr="009F36A4" w:rsidRDefault="009210E7" w:rsidP="00050BC0">
            <w:pPr>
              <w:spacing w:after="0" w:line="240" w:lineRule="auto"/>
              <w:rPr>
                <w:rFonts w:ascii="Times New Roman" w:hAnsi="Times New Roman"/>
              </w:rPr>
            </w:pPr>
            <w:r w:rsidRPr="009F36A4">
              <w:rPr>
                <w:rFonts w:ascii="Times New Roman" w:hAnsi="Times New Roman"/>
              </w:rPr>
              <w:t>2.</w:t>
            </w:r>
          </w:p>
          <w:p w:rsidR="009210E7" w:rsidRPr="009F36A4" w:rsidRDefault="009210E7" w:rsidP="00050BC0">
            <w:pPr>
              <w:spacing w:after="0" w:line="240" w:lineRule="auto"/>
              <w:rPr>
                <w:rFonts w:ascii="Times New Roman" w:hAnsi="Times New Roman"/>
              </w:rPr>
            </w:pPr>
            <w:r w:rsidRPr="009F36A4">
              <w:rPr>
                <w:rFonts w:ascii="Times New Roman" w:hAnsi="Times New Roman"/>
              </w:rPr>
              <w:t>3.</w:t>
            </w:r>
          </w:p>
        </w:tc>
      </w:tr>
    </w:tbl>
    <w:p w:rsidR="009210E7" w:rsidRDefault="009210E7" w:rsidP="00855F7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Umowy międzynarodowe i zwyczaje międzynarodowe są</w:t>
      </w:r>
    </w:p>
    <w:p w:rsidR="009210E7" w:rsidRDefault="009210E7" w:rsidP="00FB7CCF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źródłem:</w:t>
      </w:r>
    </w:p>
    <w:p w:rsidR="009210E7" w:rsidRDefault="009210E7" w:rsidP="00855F72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prawa międzynarodowego publicznego</w:t>
      </w:r>
    </w:p>
    <w:p w:rsidR="009210E7" w:rsidRDefault="009210E7" w:rsidP="00855F72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prawa międzynarodowego prywatnego</w:t>
      </w:r>
    </w:p>
    <w:p w:rsidR="009210E7" w:rsidRDefault="009210E7" w:rsidP="00855F72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obie odpowiedzi są poprawne</w:t>
      </w:r>
    </w:p>
    <w:p w:rsidR="009210E7" w:rsidRDefault="009210E7" w:rsidP="00855F7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prawa wewnętrznego (krajowego) należy:</w:t>
      </w:r>
    </w:p>
    <w:p w:rsidR="009210E7" w:rsidRDefault="009210E7" w:rsidP="00855F72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rozporządzenie</w:t>
      </w:r>
    </w:p>
    <w:p w:rsidR="009210E7" w:rsidRDefault="009210E7" w:rsidP="00855F72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rozporządzenie UE</w:t>
      </w:r>
    </w:p>
    <w:p w:rsidR="009210E7" w:rsidRDefault="009210E7" w:rsidP="00855F72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międzynarodowe prywatne</w:t>
      </w:r>
    </w:p>
    <w:p w:rsidR="009210E7" w:rsidRDefault="009210E7" w:rsidP="00855F72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międzynarodowe publiczne</w:t>
      </w:r>
    </w:p>
    <w:p w:rsidR="009210E7" w:rsidRDefault="009210E7" w:rsidP="00855F7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Źródłem prawa międzynarodowego prywatnego są ………………………………………………</w:t>
      </w:r>
    </w:p>
    <w:p w:rsidR="009210E7" w:rsidRPr="009F36A4" w:rsidRDefault="009210E7" w:rsidP="00855F7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F36A4">
        <w:rPr>
          <w:rFonts w:ascii="Times New Roman" w:hAnsi="Times New Roman"/>
        </w:rPr>
        <w:t>Zaznacz zdania prawdziwe:</w:t>
      </w:r>
    </w:p>
    <w:p w:rsidR="009210E7" w:rsidRDefault="009210E7" w:rsidP="00855F72">
      <w:pPr>
        <w:spacing w:after="0" w:line="240" w:lineRule="auto"/>
        <w:ind w:left="360" w:firstLine="348"/>
        <w:rPr>
          <w:rFonts w:ascii="Times New Roman" w:hAnsi="Times New Roman"/>
        </w:rPr>
      </w:pPr>
      <w:r w:rsidRPr="009F36A4">
        <w:rPr>
          <w:rFonts w:ascii="Times New Roman" w:hAnsi="Times New Roman"/>
        </w:rPr>
        <w:t>1) Wyodrębnienie gałęzi prawa następuje m.in. na podstawie</w:t>
      </w:r>
    </w:p>
    <w:p w:rsidR="009210E7" w:rsidRPr="009F36A4" w:rsidRDefault="009210E7" w:rsidP="00855F72">
      <w:pPr>
        <w:spacing w:after="0" w:line="240" w:lineRule="auto"/>
        <w:ind w:left="360" w:firstLine="348"/>
        <w:rPr>
          <w:rFonts w:ascii="Times New Roman" w:hAnsi="Times New Roman"/>
        </w:rPr>
      </w:pPr>
      <w:r w:rsidRPr="009F36A4">
        <w:rPr>
          <w:rFonts w:ascii="Times New Roman" w:hAnsi="Times New Roman"/>
        </w:rPr>
        <w:t xml:space="preserve"> jednolitej metody regulacji prawnej.</w:t>
      </w:r>
    </w:p>
    <w:p w:rsidR="009210E7" w:rsidRDefault="009210E7" w:rsidP="00855F72">
      <w:pPr>
        <w:spacing w:after="0" w:line="240" w:lineRule="auto"/>
        <w:rPr>
          <w:rFonts w:ascii="Times New Roman" w:hAnsi="Times New Roman"/>
        </w:rPr>
      </w:pPr>
      <w:r w:rsidRPr="009F36A4">
        <w:rPr>
          <w:rFonts w:ascii="Times New Roman" w:hAnsi="Times New Roman"/>
        </w:rPr>
        <w:t xml:space="preserve">  </w:t>
      </w:r>
      <w:r w:rsidRPr="009F36A4">
        <w:rPr>
          <w:rFonts w:ascii="Times New Roman" w:hAnsi="Times New Roman"/>
        </w:rPr>
        <w:tab/>
        <w:t>2) System prawa jest odpowiednio uporządkowanym, spójnym</w:t>
      </w:r>
    </w:p>
    <w:p w:rsidR="009210E7" w:rsidRPr="009F36A4" w:rsidRDefault="009210E7" w:rsidP="00855F72">
      <w:pPr>
        <w:spacing w:after="0" w:line="240" w:lineRule="auto"/>
        <w:rPr>
          <w:rFonts w:ascii="Times New Roman" w:hAnsi="Times New Roman"/>
        </w:rPr>
      </w:pPr>
      <w:r w:rsidRPr="009F36A4">
        <w:rPr>
          <w:rFonts w:ascii="Times New Roman" w:hAnsi="Times New Roman"/>
        </w:rPr>
        <w:lastRenderedPageBreak/>
        <w:t xml:space="preserve"> zespołem norm.</w:t>
      </w:r>
    </w:p>
    <w:p w:rsidR="009210E7" w:rsidRDefault="009210E7" w:rsidP="00855F72">
      <w:pPr>
        <w:spacing w:after="0" w:line="240" w:lineRule="auto"/>
        <w:ind w:left="720"/>
        <w:rPr>
          <w:rFonts w:ascii="Times New Roman" w:hAnsi="Times New Roman"/>
        </w:rPr>
      </w:pPr>
      <w:r w:rsidRPr="009F36A4">
        <w:rPr>
          <w:rFonts w:ascii="Times New Roman" w:hAnsi="Times New Roman"/>
        </w:rPr>
        <w:t>3) Instytucja prawna to węższy zespół norm odnoszący się do</w:t>
      </w:r>
    </w:p>
    <w:p w:rsidR="009210E7" w:rsidRPr="009F36A4" w:rsidRDefault="009210E7" w:rsidP="00855F72">
      <w:pPr>
        <w:spacing w:after="0" w:line="240" w:lineRule="auto"/>
        <w:ind w:left="720"/>
        <w:rPr>
          <w:rFonts w:ascii="Times New Roman" w:hAnsi="Times New Roman"/>
        </w:rPr>
      </w:pPr>
      <w:r w:rsidRPr="009F36A4">
        <w:rPr>
          <w:rFonts w:ascii="Times New Roman" w:hAnsi="Times New Roman"/>
        </w:rPr>
        <w:t xml:space="preserve"> określonej dziedziny spraw, np. przysposobienie.</w:t>
      </w:r>
    </w:p>
    <w:p w:rsidR="009210E7" w:rsidRPr="009F36A4" w:rsidRDefault="009210E7" w:rsidP="00855F72">
      <w:pPr>
        <w:spacing w:after="0" w:line="240" w:lineRule="auto"/>
        <w:ind w:left="720"/>
        <w:rPr>
          <w:rFonts w:ascii="Times New Roman" w:hAnsi="Times New Roman"/>
        </w:rPr>
      </w:pPr>
      <w:r w:rsidRPr="009F36A4">
        <w:rPr>
          <w:rFonts w:ascii="Times New Roman" w:hAnsi="Times New Roman"/>
        </w:rPr>
        <w:t>4) Prawo publiczne pełni rolę nadrzędną nad prawem prywatnym.</w:t>
      </w:r>
    </w:p>
    <w:p w:rsidR="009210E7" w:rsidRPr="009F36A4" w:rsidRDefault="009210E7" w:rsidP="00855F7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F36A4">
        <w:rPr>
          <w:rFonts w:ascii="Times New Roman" w:hAnsi="Times New Roman"/>
        </w:rPr>
        <w:t>Gałęzią prawa nazywamy:</w:t>
      </w:r>
    </w:p>
    <w:p w:rsidR="009210E7" w:rsidRPr="009F36A4" w:rsidRDefault="009210E7" w:rsidP="00855F72">
      <w:pPr>
        <w:spacing w:after="0" w:line="240" w:lineRule="auto"/>
        <w:ind w:left="720"/>
        <w:rPr>
          <w:rFonts w:ascii="Times New Roman" w:hAnsi="Times New Roman"/>
        </w:rPr>
      </w:pPr>
      <w:r w:rsidRPr="009F36A4">
        <w:rPr>
          <w:rFonts w:ascii="Times New Roman" w:hAnsi="Times New Roman"/>
        </w:rPr>
        <w:t>1) węższy zespół norm odnoszący się do określonego zagadnienia,</w:t>
      </w:r>
    </w:p>
    <w:p w:rsidR="009210E7" w:rsidRDefault="009210E7" w:rsidP="00855F72">
      <w:pPr>
        <w:spacing w:after="0" w:line="240" w:lineRule="auto"/>
        <w:ind w:left="720"/>
        <w:rPr>
          <w:rFonts w:ascii="Times New Roman" w:hAnsi="Times New Roman"/>
        </w:rPr>
      </w:pPr>
      <w:r w:rsidRPr="009F36A4">
        <w:rPr>
          <w:rFonts w:ascii="Times New Roman" w:hAnsi="Times New Roman"/>
        </w:rPr>
        <w:t xml:space="preserve">2) kompleks norm prawnych regulujących pewną grupę </w:t>
      </w:r>
    </w:p>
    <w:p w:rsidR="009210E7" w:rsidRPr="009F36A4" w:rsidRDefault="009210E7" w:rsidP="00855F72">
      <w:pPr>
        <w:spacing w:after="0" w:line="240" w:lineRule="auto"/>
        <w:ind w:left="720"/>
        <w:rPr>
          <w:rFonts w:ascii="Times New Roman" w:hAnsi="Times New Roman"/>
        </w:rPr>
      </w:pPr>
      <w:r w:rsidRPr="009F36A4">
        <w:rPr>
          <w:rFonts w:ascii="Times New Roman" w:hAnsi="Times New Roman"/>
        </w:rPr>
        <w:t>stosunków społecznych,</w:t>
      </w:r>
    </w:p>
    <w:p w:rsidR="009210E7" w:rsidRPr="009F36A4" w:rsidRDefault="009210E7" w:rsidP="00855F72">
      <w:pPr>
        <w:spacing w:after="0" w:line="240" w:lineRule="auto"/>
        <w:ind w:left="720"/>
        <w:rPr>
          <w:rFonts w:ascii="Times New Roman" w:hAnsi="Times New Roman"/>
        </w:rPr>
      </w:pPr>
      <w:r w:rsidRPr="009F36A4">
        <w:rPr>
          <w:rFonts w:ascii="Times New Roman" w:hAnsi="Times New Roman"/>
        </w:rPr>
        <w:t>3) całokształt przepisów prawnych, regulujących określoną instytucję prawną,</w:t>
      </w:r>
    </w:p>
    <w:p w:rsidR="009210E7" w:rsidRPr="009F36A4" w:rsidRDefault="009210E7" w:rsidP="00855F72">
      <w:pPr>
        <w:spacing w:after="0" w:line="240" w:lineRule="auto"/>
        <w:ind w:left="720"/>
        <w:rPr>
          <w:rFonts w:ascii="Times New Roman" w:hAnsi="Times New Roman"/>
        </w:rPr>
      </w:pPr>
      <w:r w:rsidRPr="009F36A4">
        <w:rPr>
          <w:rFonts w:ascii="Times New Roman" w:hAnsi="Times New Roman"/>
        </w:rPr>
        <w:t>4) prawo publiczne.</w:t>
      </w:r>
    </w:p>
    <w:p w:rsidR="009210E7" w:rsidRPr="009F36A4" w:rsidRDefault="009210E7" w:rsidP="00855F7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F36A4">
        <w:rPr>
          <w:rFonts w:ascii="Times New Roman" w:hAnsi="Times New Roman"/>
        </w:rPr>
        <w:t xml:space="preserve"> Normy prawa pracy:</w:t>
      </w:r>
    </w:p>
    <w:p w:rsidR="009210E7" w:rsidRPr="009F36A4" w:rsidRDefault="009210E7" w:rsidP="00855F72">
      <w:pPr>
        <w:spacing w:after="0" w:line="240" w:lineRule="auto"/>
        <w:ind w:left="720"/>
        <w:rPr>
          <w:rFonts w:ascii="Times New Roman" w:hAnsi="Times New Roman"/>
        </w:rPr>
      </w:pPr>
      <w:r w:rsidRPr="009F36A4">
        <w:rPr>
          <w:rFonts w:ascii="Times New Roman" w:hAnsi="Times New Roman"/>
        </w:rPr>
        <w:t>1) zaliczane są do prawa publicznego,</w:t>
      </w:r>
    </w:p>
    <w:p w:rsidR="009210E7" w:rsidRPr="009F36A4" w:rsidRDefault="009210E7" w:rsidP="00855F72">
      <w:pPr>
        <w:spacing w:after="0" w:line="240" w:lineRule="auto"/>
        <w:ind w:left="720"/>
        <w:rPr>
          <w:rFonts w:ascii="Times New Roman" w:hAnsi="Times New Roman"/>
        </w:rPr>
      </w:pPr>
      <w:r w:rsidRPr="009F36A4">
        <w:rPr>
          <w:rFonts w:ascii="Times New Roman" w:hAnsi="Times New Roman"/>
        </w:rPr>
        <w:t>2) zaliczane są do prawa prywatnego,</w:t>
      </w:r>
    </w:p>
    <w:p w:rsidR="009210E7" w:rsidRPr="009F36A4" w:rsidRDefault="009210E7" w:rsidP="00855F72">
      <w:pPr>
        <w:spacing w:after="0" w:line="240" w:lineRule="auto"/>
        <w:ind w:left="720"/>
        <w:rPr>
          <w:rFonts w:ascii="Times New Roman" w:hAnsi="Times New Roman"/>
        </w:rPr>
      </w:pPr>
      <w:r w:rsidRPr="009F36A4">
        <w:rPr>
          <w:rFonts w:ascii="Times New Roman" w:hAnsi="Times New Roman"/>
        </w:rPr>
        <w:t>3) ich podstawowym źródłem jest kodeks cywilny,</w:t>
      </w:r>
    </w:p>
    <w:p w:rsidR="009210E7" w:rsidRPr="009F36A4" w:rsidRDefault="009210E7" w:rsidP="00855F72">
      <w:pPr>
        <w:spacing w:after="0" w:line="240" w:lineRule="auto"/>
        <w:ind w:left="360" w:firstLine="348"/>
        <w:rPr>
          <w:rFonts w:ascii="Times New Roman" w:hAnsi="Times New Roman"/>
        </w:rPr>
      </w:pPr>
      <w:r w:rsidRPr="009F36A4">
        <w:rPr>
          <w:rFonts w:ascii="Times New Roman" w:hAnsi="Times New Roman"/>
        </w:rPr>
        <w:t xml:space="preserve">4) wyznaczają prawa i obowiązki pracownika i pracodawcy. </w:t>
      </w:r>
    </w:p>
    <w:p w:rsidR="009210E7" w:rsidRPr="009F36A4" w:rsidRDefault="009210E7" w:rsidP="00855F7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F36A4">
        <w:rPr>
          <w:rFonts w:ascii="Times New Roman" w:hAnsi="Times New Roman"/>
        </w:rPr>
        <w:t>Prawo formalne:</w:t>
      </w:r>
    </w:p>
    <w:p w:rsidR="009210E7" w:rsidRPr="009F36A4" w:rsidRDefault="009210E7" w:rsidP="00855F72">
      <w:pPr>
        <w:spacing w:after="0" w:line="240" w:lineRule="auto"/>
        <w:ind w:left="720"/>
        <w:rPr>
          <w:rFonts w:ascii="Times New Roman" w:hAnsi="Times New Roman"/>
        </w:rPr>
      </w:pPr>
      <w:r w:rsidRPr="009F36A4">
        <w:rPr>
          <w:rFonts w:ascii="Times New Roman" w:hAnsi="Times New Roman"/>
        </w:rPr>
        <w:t>A) wskazuje prawa i obowiązki właściciela wobec najemcy,</w:t>
      </w:r>
    </w:p>
    <w:p w:rsidR="009210E7" w:rsidRPr="009F36A4" w:rsidRDefault="009210E7" w:rsidP="00855F72">
      <w:pPr>
        <w:spacing w:after="0" w:line="240" w:lineRule="auto"/>
        <w:ind w:left="720"/>
        <w:rPr>
          <w:rFonts w:ascii="Times New Roman" w:hAnsi="Times New Roman"/>
        </w:rPr>
      </w:pPr>
      <w:r w:rsidRPr="009F36A4">
        <w:rPr>
          <w:rFonts w:ascii="Times New Roman" w:hAnsi="Times New Roman"/>
        </w:rPr>
        <w:t>B) reguluje postępowanie przed sądami,</w:t>
      </w:r>
    </w:p>
    <w:p w:rsidR="009210E7" w:rsidRPr="009F36A4" w:rsidRDefault="009210E7" w:rsidP="00855F72">
      <w:pPr>
        <w:spacing w:after="0" w:line="240" w:lineRule="auto"/>
        <w:ind w:left="720"/>
        <w:rPr>
          <w:rFonts w:ascii="Times New Roman" w:hAnsi="Times New Roman"/>
        </w:rPr>
      </w:pPr>
      <w:r w:rsidRPr="009F36A4">
        <w:rPr>
          <w:rFonts w:ascii="Times New Roman" w:hAnsi="Times New Roman"/>
        </w:rPr>
        <w:t>C) ma charakter służebny wobec prawa materialnego,</w:t>
      </w:r>
    </w:p>
    <w:p w:rsidR="009210E7" w:rsidRPr="009F36A4" w:rsidRDefault="009210E7" w:rsidP="00855F72">
      <w:pPr>
        <w:spacing w:after="0" w:line="240" w:lineRule="auto"/>
        <w:ind w:left="720"/>
        <w:rPr>
          <w:rFonts w:ascii="Times New Roman" w:hAnsi="Times New Roman"/>
        </w:rPr>
      </w:pPr>
      <w:r w:rsidRPr="009F36A4">
        <w:rPr>
          <w:rFonts w:ascii="Times New Roman" w:hAnsi="Times New Roman"/>
        </w:rPr>
        <w:t>D) przeważa w prawie administracyjnym.</w:t>
      </w:r>
    </w:p>
    <w:p w:rsidR="009210E7" w:rsidRPr="009F36A4" w:rsidRDefault="009210E7" w:rsidP="00855F7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F36A4">
        <w:rPr>
          <w:rFonts w:ascii="Times New Roman" w:hAnsi="Times New Roman"/>
        </w:rPr>
        <w:t xml:space="preserve"> 1) Zakładając, że poniższe postanowienia są przepisami prawnymi – określ, z jakich gałęzi prawa pochodzą</w:t>
      </w:r>
    </w:p>
    <w:p w:rsidR="009210E7" w:rsidRPr="009F36A4" w:rsidRDefault="009210E7" w:rsidP="00855F72">
      <w:pPr>
        <w:spacing w:after="0" w:line="240" w:lineRule="auto"/>
        <w:ind w:left="720"/>
        <w:rPr>
          <w:rFonts w:ascii="Times New Roman" w:hAnsi="Times New Roman"/>
        </w:rPr>
      </w:pPr>
      <w:r w:rsidRPr="009F36A4">
        <w:rPr>
          <w:rFonts w:ascii="Times New Roman" w:hAnsi="Times New Roman"/>
        </w:rPr>
        <w:t>2) Wskaż słowa klucze, które pomogły przyporządkować te postanowienia do określonych gałęzi prawa.</w:t>
      </w:r>
    </w:p>
    <w:p w:rsidR="009210E7" w:rsidRDefault="009210E7" w:rsidP="00855F72">
      <w:pPr>
        <w:spacing w:after="0" w:line="240" w:lineRule="auto"/>
        <w:rPr>
          <w:rFonts w:ascii="Times New Roman" w:hAnsi="Times New Roman"/>
        </w:rPr>
      </w:pPr>
      <w:r w:rsidRPr="009F36A4">
        <w:rPr>
          <w:rFonts w:ascii="Times New Roman" w:hAnsi="Times New Roman"/>
        </w:rPr>
        <w:t xml:space="preserve">1) Umowę </w:t>
      </w:r>
      <w:r>
        <w:rPr>
          <w:rFonts w:ascii="Times New Roman" w:hAnsi="Times New Roman"/>
        </w:rPr>
        <w:t>o pracę zawiera się na czas nie</w:t>
      </w:r>
      <w:r w:rsidRPr="009F36A4">
        <w:rPr>
          <w:rFonts w:ascii="Times New Roman" w:hAnsi="Times New Roman"/>
        </w:rPr>
        <w:t>określony, na czas określony lub na czas</w:t>
      </w:r>
    </w:p>
    <w:p w:rsidR="009210E7" w:rsidRPr="009F36A4" w:rsidRDefault="009210E7" w:rsidP="00855F72">
      <w:pPr>
        <w:spacing w:after="0" w:line="240" w:lineRule="auto"/>
        <w:rPr>
          <w:rFonts w:ascii="Times New Roman" w:hAnsi="Times New Roman"/>
        </w:rPr>
      </w:pPr>
      <w:r w:rsidRPr="009F36A4">
        <w:rPr>
          <w:rFonts w:ascii="Times New Roman" w:hAnsi="Times New Roman"/>
        </w:rPr>
        <w:t xml:space="preserve"> wykonania określonej pracy.</w:t>
      </w:r>
    </w:p>
    <w:p w:rsidR="009210E7" w:rsidRDefault="009210E7" w:rsidP="00855F72">
      <w:pPr>
        <w:spacing w:after="0" w:line="240" w:lineRule="auto"/>
        <w:rPr>
          <w:rFonts w:ascii="Times New Roman" w:hAnsi="Times New Roman"/>
        </w:rPr>
      </w:pPr>
      <w:r w:rsidRPr="009F36A4">
        <w:rPr>
          <w:rFonts w:ascii="Times New Roman" w:hAnsi="Times New Roman"/>
        </w:rPr>
        <w:t xml:space="preserve">2) Przez umowę dzierżawy wydzierżawiający zobowiązuje się oddać dzierżawcy </w:t>
      </w:r>
    </w:p>
    <w:p w:rsidR="009210E7" w:rsidRDefault="009210E7" w:rsidP="00855F72">
      <w:pPr>
        <w:spacing w:after="0" w:line="240" w:lineRule="auto"/>
        <w:rPr>
          <w:rFonts w:ascii="Times New Roman" w:hAnsi="Times New Roman"/>
        </w:rPr>
      </w:pPr>
      <w:r w:rsidRPr="009F36A4">
        <w:rPr>
          <w:rFonts w:ascii="Times New Roman" w:hAnsi="Times New Roman"/>
        </w:rPr>
        <w:t xml:space="preserve">rzecz do używania i pobierania pożytków przez czas oznaczony lub nieoznaczony, </w:t>
      </w:r>
    </w:p>
    <w:p w:rsidR="009210E7" w:rsidRPr="009F36A4" w:rsidRDefault="009210E7" w:rsidP="00855F72">
      <w:pPr>
        <w:spacing w:after="0" w:line="240" w:lineRule="auto"/>
        <w:rPr>
          <w:rFonts w:ascii="Times New Roman" w:hAnsi="Times New Roman"/>
        </w:rPr>
      </w:pPr>
      <w:r w:rsidRPr="009F36A4">
        <w:rPr>
          <w:rFonts w:ascii="Times New Roman" w:hAnsi="Times New Roman"/>
        </w:rPr>
        <w:t>a dzierżawca zobowiązuje się płacić wydzierżawiającemu umówiony czynsz.</w:t>
      </w:r>
    </w:p>
    <w:p w:rsidR="009210E7" w:rsidRDefault="009210E7" w:rsidP="00855F72">
      <w:pPr>
        <w:spacing w:after="0" w:line="240" w:lineRule="auto"/>
        <w:rPr>
          <w:rFonts w:ascii="Times New Roman" w:hAnsi="Times New Roman"/>
        </w:rPr>
      </w:pPr>
      <w:r w:rsidRPr="009F36A4">
        <w:rPr>
          <w:rFonts w:ascii="Times New Roman" w:hAnsi="Times New Roman"/>
        </w:rPr>
        <w:t>3) Odwołanie wnosi się do właściwego organu odwoławczego za pośrednictwem</w:t>
      </w:r>
    </w:p>
    <w:p w:rsidR="009210E7" w:rsidRPr="009F36A4" w:rsidRDefault="009210E7" w:rsidP="00855F72">
      <w:pPr>
        <w:spacing w:after="0" w:line="240" w:lineRule="auto"/>
        <w:rPr>
          <w:rFonts w:ascii="Times New Roman" w:hAnsi="Times New Roman"/>
        </w:rPr>
      </w:pPr>
      <w:r w:rsidRPr="009F36A4">
        <w:rPr>
          <w:rFonts w:ascii="Times New Roman" w:hAnsi="Times New Roman"/>
        </w:rPr>
        <w:t xml:space="preserve"> organu, który wydał decyzję.</w:t>
      </w:r>
    </w:p>
    <w:p w:rsidR="009210E7" w:rsidRDefault="009210E7" w:rsidP="00855F72">
      <w:pPr>
        <w:spacing w:after="0" w:line="240" w:lineRule="auto"/>
        <w:jc w:val="both"/>
        <w:rPr>
          <w:rFonts w:ascii="Times New Roman" w:hAnsi="Times New Roman"/>
        </w:rPr>
      </w:pPr>
      <w:r w:rsidRPr="009F36A4">
        <w:rPr>
          <w:rFonts w:ascii="Times New Roman" w:hAnsi="Times New Roman"/>
        </w:rPr>
        <w:t xml:space="preserve">4) Bank państwowy może być utworzony przez Radę Ministrów w drodze </w:t>
      </w:r>
    </w:p>
    <w:p w:rsidR="009210E7" w:rsidRDefault="009210E7" w:rsidP="00855F72">
      <w:pPr>
        <w:spacing w:after="0" w:line="240" w:lineRule="auto"/>
        <w:jc w:val="both"/>
        <w:rPr>
          <w:rFonts w:ascii="Times New Roman" w:hAnsi="Times New Roman"/>
        </w:rPr>
      </w:pPr>
      <w:r w:rsidRPr="009F36A4">
        <w:rPr>
          <w:rFonts w:ascii="Times New Roman" w:hAnsi="Times New Roman"/>
        </w:rPr>
        <w:t xml:space="preserve">rozporządzenia, na wniosek </w:t>
      </w:r>
      <w:r w:rsidRPr="009F36A4">
        <w:rPr>
          <w:rFonts w:ascii="Times New Roman" w:hAnsi="Times New Roman"/>
          <w:iCs/>
        </w:rPr>
        <w:t>Ministra Skarbu Państwa</w:t>
      </w:r>
      <w:r w:rsidRPr="009F36A4">
        <w:rPr>
          <w:rFonts w:ascii="Times New Roman" w:hAnsi="Times New Roman"/>
        </w:rPr>
        <w:t xml:space="preserve"> zaopiniowany przez </w:t>
      </w:r>
    </w:p>
    <w:p w:rsidR="009210E7" w:rsidRDefault="009210E7" w:rsidP="00855F72">
      <w:pPr>
        <w:spacing w:after="0" w:line="240" w:lineRule="auto"/>
        <w:jc w:val="both"/>
        <w:rPr>
          <w:rFonts w:ascii="Times New Roman" w:hAnsi="Times New Roman"/>
        </w:rPr>
      </w:pPr>
      <w:r w:rsidRPr="009F36A4">
        <w:rPr>
          <w:rFonts w:ascii="Times New Roman" w:hAnsi="Times New Roman"/>
        </w:rPr>
        <w:t>Komisję Nadzoru Bankowego. W tym samym trybie następuje likwidacja banku państwowego</w:t>
      </w:r>
      <w:r>
        <w:rPr>
          <w:rFonts w:ascii="Times New Roman" w:hAnsi="Times New Roman"/>
        </w:rPr>
        <w:t>.</w:t>
      </w:r>
    </w:p>
    <w:p w:rsidR="009210E7" w:rsidRDefault="009210E7" w:rsidP="00855F72">
      <w:pPr>
        <w:spacing w:after="0" w:line="240" w:lineRule="auto"/>
        <w:jc w:val="both"/>
        <w:rPr>
          <w:rFonts w:ascii="Times New Roman" w:hAnsi="Times New Roman"/>
        </w:rPr>
      </w:pPr>
    </w:p>
    <w:p w:rsidR="009210E7" w:rsidRPr="0046693D" w:rsidRDefault="009210E7" w:rsidP="0046693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12</w:t>
      </w:r>
      <w:r w:rsidRPr="0046693D">
        <w:rPr>
          <w:rFonts w:ascii="Times New Roman" w:hAnsi="Times New Roman"/>
          <w:b/>
        </w:rPr>
        <w:t>)</w:t>
      </w:r>
      <w:r w:rsidRPr="0046693D">
        <w:rPr>
          <w:rFonts w:ascii="Times New Roman" w:hAnsi="Times New Roman"/>
        </w:rPr>
        <w:t xml:space="preserve"> Przyporządkuj litery z prawej kolumny do cyfr z lewej kolumny</w:t>
      </w:r>
    </w:p>
    <w:p w:rsidR="009210E7" w:rsidRDefault="009210E7" w:rsidP="0046693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496901">
        <w:rPr>
          <w:rFonts w:ascii="Times New Roman" w:hAnsi="Times New Roman"/>
        </w:rPr>
        <w:t>Prawo karne procesowe</w:t>
      </w:r>
      <w:r w:rsidRPr="00496901">
        <w:rPr>
          <w:rFonts w:ascii="Times New Roman" w:hAnsi="Times New Roman"/>
        </w:rPr>
        <w:tab/>
      </w:r>
      <w:r w:rsidRPr="00496901">
        <w:rPr>
          <w:rFonts w:ascii="Times New Roman" w:hAnsi="Times New Roman"/>
        </w:rPr>
        <w:tab/>
      </w:r>
      <w:r w:rsidRPr="00496901">
        <w:rPr>
          <w:rFonts w:ascii="Times New Roman" w:hAnsi="Times New Roman"/>
        </w:rPr>
        <w:tab/>
        <w:t>a. prawo prywatne</w:t>
      </w:r>
    </w:p>
    <w:p w:rsidR="009210E7" w:rsidRPr="00496901" w:rsidRDefault="009210E7" w:rsidP="0046693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496901">
        <w:rPr>
          <w:rFonts w:ascii="Times New Roman" w:hAnsi="Times New Roman"/>
        </w:rPr>
        <w:t>Prawo administracyjne</w:t>
      </w:r>
      <w:r w:rsidRPr="00496901">
        <w:rPr>
          <w:rFonts w:ascii="Times New Roman" w:hAnsi="Times New Roman"/>
        </w:rPr>
        <w:tab/>
      </w:r>
      <w:r w:rsidRPr="00496901">
        <w:rPr>
          <w:rFonts w:ascii="Times New Roman" w:hAnsi="Times New Roman"/>
        </w:rPr>
        <w:tab/>
      </w:r>
      <w:r w:rsidRPr="00496901">
        <w:rPr>
          <w:rFonts w:ascii="Times New Roman" w:hAnsi="Times New Roman"/>
        </w:rPr>
        <w:tab/>
        <w:t>b. prawo publiczne</w:t>
      </w:r>
    </w:p>
    <w:p w:rsidR="009210E7" w:rsidRPr="0046693D" w:rsidRDefault="009210E7" w:rsidP="0046693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46693D">
        <w:rPr>
          <w:rFonts w:ascii="Times New Roman" w:hAnsi="Times New Roman"/>
        </w:rPr>
        <w:t>Prawo cywilne</w:t>
      </w:r>
      <w:r w:rsidRPr="0046693D">
        <w:rPr>
          <w:rFonts w:ascii="Times New Roman" w:hAnsi="Times New Roman"/>
        </w:rPr>
        <w:tab/>
      </w:r>
      <w:r w:rsidRPr="0046693D">
        <w:rPr>
          <w:rFonts w:ascii="Times New Roman" w:hAnsi="Times New Roman"/>
        </w:rPr>
        <w:tab/>
      </w:r>
      <w:r w:rsidRPr="0046693D">
        <w:rPr>
          <w:rFonts w:ascii="Times New Roman" w:hAnsi="Times New Roman"/>
        </w:rPr>
        <w:tab/>
      </w:r>
      <w:r w:rsidRPr="0046693D">
        <w:rPr>
          <w:rFonts w:ascii="Times New Roman" w:hAnsi="Times New Roman"/>
        </w:rPr>
        <w:tab/>
        <w:t>c. gałąź prawa</w:t>
      </w:r>
    </w:p>
    <w:p w:rsidR="009210E7" w:rsidRPr="0046693D" w:rsidRDefault="009210E7" w:rsidP="0046693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46693D">
        <w:rPr>
          <w:rFonts w:ascii="Times New Roman" w:hAnsi="Times New Roman"/>
        </w:rPr>
        <w:t>Prawo finansowe</w:t>
      </w:r>
      <w:r w:rsidRPr="0046693D">
        <w:rPr>
          <w:rFonts w:ascii="Times New Roman" w:hAnsi="Times New Roman"/>
        </w:rPr>
        <w:tab/>
      </w:r>
      <w:r w:rsidRPr="0046693D">
        <w:rPr>
          <w:rFonts w:ascii="Times New Roman" w:hAnsi="Times New Roman"/>
        </w:rPr>
        <w:tab/>
      </w:r>
      <w:r w:rsidRPr="0046693D">
        <w:rPr>
          <w:rFonts w:ascii="Times New Roman" w:hAnsi="Times New Roman"/>
        </w:rPr>
        <w:tab/>
        <w:t>d. instytucja prawna</w:t>
      </w:r>
    </w:p>
    <w:p w:rsidR="009210E7" w:rsidRPr="0046693D" w:rsidRDefault="009210E7" w:rsidP="0046693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46693D">
        <w:rPr>
          <w:rFonts w:ascii="Times New Roman" w:hAnsi="Times New Roman"/>
        </w:rPr>
        <w:t>Prawo pracy</w:t>
      </w:r>
      <w:r w:rsidRPr="0046693D">
        <w:rPr>
          <w:rFonts w:ascii="Times New Roman" w:hAnsi="Times New Roman"/>
        </w:rPr>
        <w:tab/>
      </w:r>
      <w:r w:rsidRPr="0046693D">
        <w:rPr>
          <w:rFonts w:ascii="Times New Roman" w:hAnsi="Times New Roman"/>
        </w:rPr>
        <w:tab/>
      </w:r>
      <w:r w:rsidRPr="0046693D">
        <w:rPr>
          <w:rFonts w:ascii="Times New Roman" w:hAnsi="Times New Roman"/>
        </w:rPr>
        <w:tab/>
      </w:r>
      <w:r w:rsidRPr="0046693D">
        <w:rPr>
          <w:rFonts w:ascii="Times New Roman" w:hAnsi="Times New Roman"/>
        </w:rPr>
        <w:tab/>
        <w:t>e. akt normatywny</w:t>
      </w:r>
    </w:p>
    <w:p w:rsidR="009210E7" w:rsidRPr="0046693D" w:rsidRDefault="009210E7" w:rsidP="0046693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46693D">
        <w:rPr>
          <w:rFonts w:ascii="Times New Roman" w:hAnsi="Times New Roman"/>
        </w:rPr>
        <w:t>Prawo rodzinne</w:t>
      </w:r>
      <w:r w:rsidRPr="0046693D">
        <w:rPr>
          <w:rFonts w:ascii="Times New Roman" w:hAnsi="Times New Roman"/>
        </w:rPr>
        <w:tab/>
      </w:r>
      <w:r w:rsidRPr="0046693D">
        <w:rPr>
          <w:rFonts w:ascii="Times New Roman" w:hAnsi="Times New Roman"/>
        </w:rPr>
        <w:tab/>
      </w:r>
      <w:r w:rsidRPr="0046693D">
        <w:rPr>
          <w:rFonts w:ascii="Times New Roman" w:hAnsi="Times New Roman"/>
        </w:rPr>
        <w:tab/>
        <w:t xml:space="preserve">              f. akt </w:t>
      </w:r>
      <w:proofErr w:type="spellStart"/>
      <w:r w:rsidRPr="0046693D">
        <w:rPr>
          <w:rFonts w:ascii="Times New Roman" w:hAnsi="Times New Roman"/>
        </w:rPr>
        <w:t>nienormatywny</w:t>
      </w:r>
      <w:proofErr w:type="spellEnd"/>
    </w:p>
    <w:p w:rsidR="009210E7" w:rsidRPr="0046693D" w:rsidRDefault="009210E7" w:rsidP="0046693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46693D">
        <w:rPr>
          <w:rFonts w:ascii="Times New Roman" w:hAnsi="Times New Roman"/>
        </w:rPr>
        <w:t>Normy abstrakcyjne i generalne</w:t>
      </w:r>
      <w:r w:rsidRPr="0046693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6693D">
        <w:rPr>
          <w:rFonts w:ascii="Times New Roman" w:hAnsi="Times New Roman"/>
        </w:rPr>
        <w:t>g. prawo formalne (procesowe)</w:t>
      </w:r>
    </w:p>
    <w:p w:rsidR="009210E7" w:rsidRPr="0046693D" w:rsidRDefault="009210E7" w:rsidP="0046693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46693D">
        <w:rPr>
          <w:rFonts w:ascii="Times New Roman" w:hAnsi="Times New Roman"/>
        </w:rPr>
        <w:t>Normy konkretne i indywidualne</w:t>
      </w:r>
      <w:r w:rsidRPr="0046693D">
        <w:rPr>
          <w:rFonts w:ascii="Times New Roman" w:hAnsi="Times New Roman"/>
        </w:rPr>
        <w:tab/>
        <w:t>h. prawo materialne</w:t>
      </w:r>
    </w:p>
    <w:p w:rsidR="009210E7" w:rsidRPr="0046693D" w:rsidRDefault="009210E7" w:rsidP="0046693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46693D">
        <w:rPr>
          <w:rFonts w:ascii="Times New Roman" w:hAnsi="Times New Roman"/>
        </w:rPr>
        <w:t>Dziedziczenie</w:t>
      </w:r>
    </w:p>
    <w:p w:rsidR="009210E7" w:rsidRPr="0046693D" w:rsidRDefault="009210E7" w:rsidP="0046693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46693D">
        <w:rPr>
          <w:rFonts w:ascii="Times New Roman" w:hAnsi="Times New Roman"/>
        </w:rPr>
        <w:t>Rękojmia za wady</w:t>
      </w:r>
    </w:p>
    <w:p w:rsidR="009210E7" w:rsidRPr="0046693D" w:rsidRDefault="009210E7" w:rsidP="0046693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46693D">
        <w:rPr>
          <w:rFonts w:ascii="Times New Roman" w:hAnsi="Times New Roman"/>
        </w:rPr>
        <w:t>Decyzja podatkowa</w:t>
      </w:r>
    </w:p>
    <w:p w:rsidR="009210E7" w:rsidRPr="0046693D" w:rsidRDefault="009210E7" w:rsidP="0046693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46693D">
        <w:rPr>
          <w:rFonts w:ascii="Times New Roman" w:hAnsi="Times New Roman"/>
        </w:rPr>
        <w:t>Orzeczenie sądowe</w:t>
      </w:r>
    </w:p>
    <w:p w:rsidR="009210E7" w:rsidRPr="0046693D" w:rsidRDefault="009210E7" w:rsidP="0046693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46693D">
        <w:rPr>
          <w:rFonts w:ascii="Times New Roman" w:hAnsi="Times New Roman"/>
        </w:rPr>
        <w:t>Ustawa kodeks rodzinny i opiekuńczy</w:t>
      </w:r>
    </w:p>
    <w:p w:rsidR="009210E7" w:rsidRPr="0046693D" w:rsidRDefault="009210E7" w:rsidP="0046693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46693D">
        <w:rPr>
          <w:rFonts w:ascii="Times New Roman" w:hAnsi="Times New Roman"/>
        </w:rPr>
        <w:t>Kodeks postępowania cywilnego</w:t>
      </w:r>
    </w:p>
    <w:p w:rsidR="009210E7" w:rsidRDefault="009210E7" w:rsidP="0046693D">
      <w:r>
        <w:t xml:space="preserve"> </w:t>
      </w:r>
      <w:r>
        <w:tab/>
      </w:r>
    </w:p>
    <w:p w:rsidR="009210E7" w:rsidRPr="009F36A4" w:rsidRDefault="009210E7" w:rsidP="00855F72">
      <w:pPr>
        <w:spacing w:after="0" w:line="240" w:lineRule="auto"/>
        <w:jc w:val="both"/>
        <w:rPr>
          <w:rFonts w:ascii="Times New Roman" w:hAnsi="Times New Roman"/>
        </w:rPr>
      </w:pPr>
    </w:p>
    <w:p w:rsidR="009210E7" w:rsidRPr="00301A3F" w:rsidRDefault="009210E7" w:rsidP="00855F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1A3F">
        <w:rPr>
          <w:rFonts w:ascii="Times New Roman" w:hAnsi="Times New Roman"/>
          <w:b/>
          <w:sz w:val="18"/>
          <w:szCs w:val="18"/>
        </w:rPr>
        <w:t>Definicje wybranych gałęzi prawa:</w:t>
      </w:r>
    </w:p>
    <w:p w:rsidR="009210E7" w:rsidRPr="00301A3F" w:rsidRDefault="009210E7" w:rsidP="00855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A3F">
        <w:rPr>
          <w:rFonts w:ascii="Times New Roman" w:hAnsi="Times New Roman"/>
          <w:sz w:val="20"/>
          <w:szCs w:val="20"/>
        </w:rPr>
        <w:t>PRAWO FINANSOWE</w:t>
      </w:r>
    </w:p>
    <w:p w:rsidR="009210E7" w:rsidRPr="00301A3F" w:rsidRDefault="009210E7" w:rsidP="00855F7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01A3F">
        <w:rPr>
          <w:rFonts w:ascii="Times New Roman" w:hAnsi="Times New Roman"/>
          <w:sz w:val="20"/>
          <w:szCs w:val="20"/>
        </w:rPr>
        <w:t xml:space="preserve">Jest to gałąź prawa regulująca stosunki powstające w procesie dokonywanego przez </w:t>
      </w:r>
      <w:r w:rsidRPr="00301A3F">
        <w:rPr>
          <w:rFonts w:ascii="Times New Roman" w:hAnsi="Times New Roman"/>
          <w:b/>
          <w:bCs/>
          <w:sz w:val="20"/>
          <w:szCs w:val="20"/>
        </w:rPr>
        <w:t>państwo gromadzenia środków pieniężnych, ich rozdziału i wydatkowania</w:t>
      </w:r>
      <w:r w:rsidRPr="00301A3F">
        <w:rPr>
          <w:rFonts w:ascii="Times New Roman" w:hAnsi="Times New Roman"/>
          <w:sz w:val="20"/>
          <w:szCs w:val="20"/>
        </w:rPr>
        <w:t xml:space="preserve">, a także określających tryb działania organów i instytucji finansowych. </w:t>
      </w:r>
    </w:p>
    <w:p w:rsidR="009210E7" w:rsidRPr="00301A3F" w:rsidRDefault="009210E7" w:rsidP="00855F7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01A3F">
        <w:rPr>
          <w:rFonts w:ascii="Times New Roman" w:hAnsi="Times New Roman"/>
          <w:b/>
          <w:bCs/>
          <w:sz w:val="20"/>
          <w:szCs w:val="20"/>
          <w:lang w:eastAsia="pl-PL"/>
        </w:rPr>
        <w:t>Źródła prawa finansowego w Polsce:</w:t>
      </w:r>
    </w:p>
    <w:p w:rsidR="009210E7" w:rsidRPr="00301A3F" w:rsidRDefault="009210E7" w:rsidP="00855F7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01A3F">
        <w:rPr>
          <w:rFonts w:ascii="Times New Roman" w:hAnsi="Times New Roman"/>
          <w:b/>
          <w:bCs/>
          <w:sz w:val="20"/>
          <w:szCs w:val="20"/>
          <w:lang w:eastAsia="pl-PL"/>
        </w:rPr>
        <w:t>Prawo budżetowe:</w:t>
      </w:r>
      <w:r w:rsidRPr="00301A3F">
        <w:rPr>
          <w:rFonts w:ascii="Times New Roman" w:hAnsi="Times New Roman"/>
          <w:sz w:val="20"/>
          <w:szCs w:val="20"/>
          <w:lang w:eastAsia="pl-PL"/>
        </w:rPr>
        <w:t xml:space="preserve"> Konstytucja Rzeczypospolitej Polskiej z 2 kwietnia 1997 r. - rozdział X, Ustawa z 26 listopada 1998 r. </w:t>
      </w:r>
      <w:r w:rsidRPr="00301A3F">
        <w:rPr>
          <w:rFonts w:ascii="Times New Roman" w:hAnsi="Times New Roman"/>
          <w:b/>
          <w:bCs/>
          <w:sz w:val="20"/>
          <w:szCs w:val="20"/>
          <w:lang w:eastAsia="pl-PL"/>
        </w:rPr>
        <w:t>o finansach publicznych</w:t>
      </w:r>
      <w:r w:rsidRPr="00301A3F">
        <w:rPr>
          <w:rFonts w:ascii="Times New Roman" w:hAnsi="Times New Roman"/>
          <w:sz w:val="20"/>
          <w:szCs w:val="20"/>
          <w:lang w:eastAsia="pl-PL"/>
        </w:rPr>
        <w:t xml:space="preserve">,  Ustawa o Narodowym Banku Polskim z 29 sierpnia 1997 r., Ustawa budżetowa uchwalana corocznie; </w:t>
      </w:r>
      <w:r w:rsidRPr="00301A3F">
        <w:rPr>
          <w:rFonts w:ascii="Times New Roman" w:hAnsi="Times New Roman"/>
          <w:b/>
          <w:bCs/>
          <w:sz w:val="20"/>
          <w:szCs w:val="20"/>
          <w:lang w:eastAsia="pl-PL"/>
        </w:rPr>
        <w:t>Prawo podatkowe</w:t>
      </w:r>
      <w:r w:rsidRPr="00301A3F">
        <w:rPr>
          <w:rFonts w:ascii="Times New Roman" w:hAnsi="Times New Roman"/>
          <w:sz w:val="20"/>
          <w:szCs w:val="20"/>
          <w:lang w:eastAsia="pl-PL"/>
        </w:rPr>
        <w:t xml:space="preserve">: m.in.: Ordynacja podatkowa ustawa z 29.08.1997r., Kodeks Karny skarbowy z 10.09. 1999 r., Ustawa o podatku od towarów i usług z 11 marca 2004 roku, </w:t>
      </w:r>
      <w:r w:rsidRPr="00301A3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Prawo walutowe i dewizowe: np. </w:t>
      </w:r>
      <w:r w:rsidRPr="00301A3F">
        <w:rPr>
          <w:rFonts w:ascii="Times New Roman" w:hAnsi="Times New Roman"/>
          <w:sz w:val="20"/>
          <w:szCs w:val="20"/>
          <w:lang w:eastAsia="pl-PL"/>
        </w:rPr>
        <w:t>Prawo dewizowe z 27 07.2002</w:t>
      </w:r>
      <w:r w:rsidRPr="00301A3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r.,  Prawo finansowe podmiotów gospodarczych</w:t>
      </w:r>
      <w:r w:rsidRPr="00301A3F">
        <w:rPr>
          <w:rFonts w:ascii="Times New Roman" w:hAnsi="Times New Roman"/>
          <w:sz w:val="20"/>
          <w:szCs w:val="20"/>
          <w:lang w:eastAsia="pl-PL"/>
        </w:rPr>
        <w:t>, np.: Ustawa prawa o publicznym obrocie papierami wartościowymi z 21.08.1997r., Ustawa o swobodzie działalności gospodarczej z 2004 roku, Ustawa o przedsiębiorstwach państwowych z 25.09.1981r.;</w:t>
      </w:r>
      <w:r w:rsidRPr="00301A3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Prawo </w:t>
      </w:r>
      <w:bookmarkStart w:id="0" w:name="_GoBack"/>
      <w:r w:rsidRPr="00301A3F">
        <w:rPr>
          <w:rFonts w:ascii="Times New Roman" w:hAnsi="Times New Roman"/>
          <w:b/>
          <w:bCs/>
          <w:sz w:val="20"/>
          <w:szCs w:val="20"/>
          <w:lang w:eastAsia="pl-PL"/>
        </w:rPr>
        <w:t>bankowe: np</w:t>
      </w:r>
      <w:bookmarkEnd w:id="0"/>
      <w:r w:rsidRPr="00301A3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. </w:t>
      </w:r>
      <w:r w:rsidRPr="00301A3F">
        <w:rPr>
          <w:rFonts w:ascii="Times New Roman" w:hAnsi="Times New Roman"/>
          <w:sz w:val="20"/>
          <w:szCs w:val="20"/>
          <w:lang w:eastAsia="pl-PL"/>
        </w:rPr>
        <w:t xml:space="preserve">Ustawa prawo bankowe z 29.08.1997r., Ustawa o Bankowym Funduszu Gwarancyjnym z 14.12.1994r. , Ustawa o Narodowym Banku Polskim z 29.08.1997r </w:t>
      </w:r>
    </w:p>
    <w:p w:rsidR="009210E7" w:rsidRPr="00301A3F" w:rsidRDefault="009210E7" w:rsidP="00855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A3F">
        <w:rPr>
          <w:rFonts w:ascii="Times New Roman" w:hAnsi="Times New Roman"/>
          <w:sz w:val="20"/>
          <w:szCs w:val="20"/>
        </w:rPr>
        <w:t>PRAWO CYWILNE</w:t>
      </w:r>
    </w:p>
    <w:p w:rsidR="009210E7" w:rsidRPr="00301A3F" w:rsidRDefault="009210E7" w:rsidP="00855F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A3F">
        <w:rPr>
          <w:rFonts w:ascii="Times New Roman" w:hAnsi="Times New Roman"/>
          <w:sz w:val="20"/>
          <w:szCs w:val="20"/>
        </w:rPr>
        <w:t xml:space="preserve">To zespół norm regulujących </w:t>
      </w:r>
      <w:r w:rsidRPr="00301A3F">
        <w:rPr>
          <w:rFonts w:ascii="Times New Roman" w:hAnsi="Times New Roman"/>
          <w:b/>
          <w:bCs/>
          <w:sz w:val="20"/>
          <w:szCs w:val="20"/>
        </w:rPr>
        <w:t xml:space="preserve">stosunki majątkowe </w:t>
      </w:r>
      <w:r w:rsidRPr="00301A3F">
        <w:rPr>
          <w:rFonts w:ascii="Times New Roman" w:hAnsi="Times New Roman"/>
          <w:sz w:val="20"/>
          <w:szCs w:val="20"/>
        </w:rPr>
        <w:t xml:space="preserve">oraz niektóre </w:t>
      </w:r>
      <w:r w:rsidRPr="00301A3F">
        <w:rPr>
          <w:rFonts w:ascii="Times New Roman" w:hAnsi="Times New Roman"/>
          <w:b/>
          <w:bCs/>
          <w:sz w:val="20"/>
          <w:szCs w:val="20"/>
        </w:rPr>
        <w:t xml:space="preserve">stosunki osobiste </w:t>
      </w:r>
      <w:r w:rsidRPr="00301A3F">
        <w:rPr>
          <w:rFonts w:ascii="Times New Roman" w:hAnsi="Times New Roman"/>
          <w:sz w:val="20"/>
          <w:szCs w:val="20"/>
        </w:rPr>
        <w:t xml:space="preserve">pomiędzy równorzędnymi w danej sprawie stronami. </w:t>
      </w:r>
    </w:p>
    <w:p w:rsidR="009210E7" w:rsidRPr="00301A3F" w:rsidRDefault="009210E7" w:rsidP="00855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A3F">
        <w:rPr>
          <w:rFonts w:ascii="Times New Roman" w:hAnsi="Times New Roman"/>
          <w:sz w:val="20"/>
          <w:szCs w:val="20"/>
        </w:rPr>
        <w:t xml:space="preserve">Podstawowym źródłem - </w:t>
      </w:r>
      <w:r w:rsidRPr="00301A3F">
        <w:rPr>
          <w:rFonts w:ascii="Times New Roman" w:hAnsi="Times New Roman"/>
          <w:b/>
          <w:bCs/>
          <w:sz w:val="20"/>
          <w:szCs w:val="20"/>
        </w:rPr>
        <w:t>kodeks cywilny z 1964 r.</w:t>
      </w:r>
      <w:r w:rsidRPr="00301A3F">
        <w:rPr>
          <w:rFonts w:ascii="Times New Roman" w:hAnsi="Times New Roman"/>
          <w:sz w:val="20"/>
          <w:szCs w:val="20"/>
        </w:rPr>
        <w:t xml:space="preserve"> Ponadto źródłami prawa cywilnego są liczne akty prawne. W ramach prawa cywilnego wyróżnia się szereg działów: część ogólna, prawo rzeczowe, prawo zobowiązań, prawo spadkowe, prawo autorskie, prawo wynalazcze.</w:t>
      </w:r>
    </w:p>
    <w:p w:rsidR="009210E7" w:rsidRPr="00301A3F" w:rsidRDefault="009210E7" w:rsidP="00855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A3F">
        <w:rPr>
          <w:rFonts w:ascii="Times New Roman" w:hAnsi="Times New Roman"/>
          <w:sz w:val="20"/>
          <w:szCs w:val="20"/>
        </w:rPr>
        <w:t>PRAWO PRACY</w:t>
      </w:r>
    </w:p>
    <w:p w:rsidR="009210E7" w:rsidRPr="00301A3F" w:rsidRDefault="009210E7" w:rsidP="00855F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A3F">
        <w:rPr>
          <w:rFonts w:ascii="Times New Roman" w:hAnsi="Times New Roman"/>
          <w:sz w:val="20"/>
          <w:szCs w:val="20"/>
        </w:rPr>
        <w:t xml:space="preserve">jest to zespół norm regulujących stosunki między </w:t>
      </w:r>
      <w:r w:rsidRPr="00301A3F">
        <w:rPr>
          <w:rFonts w:ascii="Times New Roman" w:hAnsi="Times New Roman"/>
          <w:b/>
          <w:bCs/>
          <w:sz w:val="20"/>
          <w:szCs w:val="20"/>
        </w:rPr>
        <w:t>pracodawcą a pracownikiem</w:t>
      </w:r>
      <w:r w:rsidRPr="00301A3F">
        <w:rPr>
          <w:rFonts w:ascii="Times New Roman" w:hAnsi="Times New Roman"/>
          <w:sz w:val="20"/>
          <w:szCs w:val="20"/>
        </w:rPr>
        <w:t xml:space="preserve"> na tle świadczonej pracy. </w:t>
      </w:r>
    </w:p>
    <w:p w:rsidR="009210E7" w:rsidRPr="00301A3F" w:rsidRDefault="009210E7" w:rsidP="00855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A3F">
        <w:rPr>
          <w:rFonts w:ascii="Times New Roman" w:hAnsi="Times New Roman"/>
          <w:sz w:val="20"/>
          <w:szCs w:val="20"/>
        </w:rPr>
        <w:t xml:space="preserve">Podstawowym źródłem prawa pracy jest wielokrotnie nowelizowany </w:t>
      </w:r>
      <w:r w:rsidRPr="00301A3F">
        <w:rPr>
          <w:rFonts w:ascii="Times New Roman" w:hAnsi="Times New Roman"/>
          <w:b/>
          <w:bCs/>
          <w:sz w:val="20"/>
          <w:szCs w:val="20"/>
        </w:rPr>
        <w:t>kodeks pracy z 1974 r.</w:t>
      </w:r>
    </w:p>
    <w:p w:rsidR="009210E7" w:rsidRPr="00301A3F" w:rsidRDefault="009210E7" w:rsidP="00855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A3F">
        <w:rPr>
          <w:rFonts w:ascii="Times New Roman" w:hAnsi="Times New Roman"/>
          <w:sz w:val="20"/>
          <w:szCs w:val="20"/>
        </w:rPr>
        <w:t>PRAWO RODZINNE</w:t>
      </w:r>
    </w:p>
    <w:p w:rsidR="009210E7" w:rsidRDefault="009210E7" w:rsidP="00855F7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01A3F">
        <w:rPr>
          <w:rFonts w:ascii="Times New Roman" w:hAnsi="Times New Roman"/>
          <w:sz w:val="20"/>
          <w:szCs w:val="20"/>
        </w:rPr>
        <w:t xml:space="preserve">Jest to zespół norm regulujących </w:t>
      </w:r>
      <w:r w:rsidRPr="00301A3F">
        <w:rPr>
          <w:rFonts w:ascii="Times New Roman" w:hAnsi="Times New Roman"/>
          <w:b/>
          <w:bCs/>
          <w:sz w:val="20"/>
          <w:szCs w:val="20"/>
        </w:rPr>
        <w:t>stosunki społeczne wynikające z zawarcia małżeństwa</w:t>
      </w:r>
      <w:r w:rsidRPr="00301A3F">
        <w:rPr>
          <w:rFonts w:ascii="Times New Roman" w:hAnsi="Times New Roman"/>
          <w:sz w:val="20"/>
          <w:szCs w:val="20"/>
        </w:rPr>
        <w:t xml:space="preserve">, </w:t>
      </w:r>
    </w:p>
    <w:p w:rsidR="009210E7" w:rsidRPr="00301A3F" w:rsidRDefault="009210E7" w:rsidP="00855F7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01A3F">
        <w:rPr>
          <w:rFonts w:ascii="Times New Roman" w:hAnsi="Times New Roman"/>
          <w:sz w:val="20"/>
          <w:szCs w:val="20"/>
        </w:rPr>
        <w:t xml:space="preserve">stosunki powstające miedzy </w:t>
      </w:r>
      <w:r w:rsidRPr="00301A3F">
        <w:rPr>
          <w:rFonts w:ascii="Times New Roman" w:hAnsi="Times New Roman"/>
          <w:b/>
          <w:bCs/>
          <w:sz w:val="20"/>
          <w:szCs w:val="20"/>
        </w:rPr>
        <w:t>rodzicami i dziećmi</w:t>
      </w:r>
      <w:r w:rsidRPr="00301A3F">
        <w:rPr>
          <w:rFonts w:ascii="Times New Roman" w:hAnsi="Times New Roman"/>
          <w:sz w:val="20"/>
          <w:szCs w:val="20"/>
        </w:rPr>
        <w:t xml:space="preserve">, a także stosunki dotyczące przysposobienia oraz opieki nad małoletnimi. </w:t>
      </w:r>
    </w:p>
    <w:p w:rsidR="009210E7" w:rsidRPr="00301A3F" w:rsidRDefault="009210E7" w:rsidP="00855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A3F">
        <w:rPr>
          <w:rFonts w:ascii="Times New Roman" w:hAnsi="Times New Roman"/>
          <w:b/>
          <w:bCs/>
          <w:sz w:val="20"/>
          <w:szCs w:val="20"/>
        </w:rPr>
        <w:t>Kodeks rodzinny i opiekuńczy z 1964 r.</w:t>
      </w:r>
    </w:p>
    <w:p w:rsidR="009210E7" w:rsidRPr="00301A3F" w:rsidRDefault="009210E7" w:rsidP="00855F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A3F">
        <w:rPr>
          <w:rFonts w:ascii="Times New Roman" w:hAnsi="Times New Roman"/>
          <w:sz w:val="20"/>
          <w:szCs w:val="20"/>
        </w:rPr>
        <w:t>PRAWO KARNE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1A3F">
        <w:rPr>
          <w:rFonts w:ascii="Times New Roman" w:hAnsi="Times New Roman"/>
          <w:sz w:val="20"/>
          <w:szCs w:val="20"/>
        </w:rPr>
        <w:t xml:space="preserve">Prawo karne, to zespół norm mówiących jakie </w:t>
      </w:r>
      <w:r w:rsidRPr="00301A3F">
        <w:rPr>
          <w:rFonts w:ascii="Times New Roman" w:hAnsi="Times New Roman"/>
          <w:b/>
          <w:bCs/>
          <w:sz w:val="20"/>
          <w:szCs w:val="20"/>
        </w:rPr>
        <w:t>czyny są przestępstwami,</w:t>
      </w:r>
      <w:r w:rsidRPr="00301A3F">
        <w:rPr>
          <w:rFonts w:ascii="Times New Roman" w:hAnsi="Times New Roman"/>
          <w:sz w:val="20"/>
          <w:szCs w:val="20"/>
        </w:rPr>
        <w:t xml:space="preserve"> ustalających</w:t>
      </w:r>
      <w:r w:rsidRPr="00301A3F">
        <w:rPr>
          <w:rFonts w:ascii="Times New Roman" w:hAnsi="Times New Roman"/>
          <w:b/>
          <w:bCs/>
          <w:sz w:val="20"/>
          <w:szCs w:val="20"/>
        </w:rPr>
        <w:t xml:space="preserve"> kary</w:t>
      </w:r>
      <w:r w:rsidRPr="00301A3F">
        <w:rPr>
          <w:rFonts w:ascii="Times New Roman" w:hAnsi="Times New Roman"/>
          <w:sz w:val="20"/>
          <w:szCs w:val="20"/>
        </w:rPr>
        <w:t xml:space="preserve"> jakie grożą za ich popełnienie oraz określających ogólne </w:t>
      </w:r>
      <w:r w:rsidRPr="00301A3F">
        <w:rPr>
          <w:rFonts w:ascii="Times New Roman" w:hAnsi="Times New Roman"/>
          <w:b/>
          <w:bCs/>
          <w:sz w:val="20"/>
          <w:szCs w:val="20"/>
        </w:rPr>
        <w:t>zasady odpowiedzialności</w:t>
      </w:r>
      <w:r w:rsidRPr="00301A3F">
        <w:rPr>
          <w:rFonts w:ascii="Times New Roman" w:hAnsi="Times New Roman"/>
          <w:sz w:val="20"/>
          <w:szCs w:val="20"/>
        </w:rPr>
        <w:t xml:space="preserve"> karnej.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1A3F">
        <w:rPr>
          <w:rFonts w:ascii="Times New Roman" w:hAnsi="Times New Roman"/>
          <w:b/>
          <w:bCs/>
          <w:sz w:val="20"/>
          <w:szCs w:val="20"/>
        </w:rPr>
        <w:t>Kodeks karny z 19 kwietnia 1997 r.</w:t>
      </w:r>
    </w:p>
    <w:p w:rsidR="009210E7" w:rsidRDefault="009210E7"/>
    <w:sectPr w:rsidR="009210E7" w:rsidSect="003B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8E5"/>
    <w:multiLevelType w:val="hybridMultilevel"/>
    <w:tmpl w:val="C728EC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6A4BE1"/>
    <w:multiLevelType w:val="hybridMultilevel"/>
    <w:tmpl w:val="1042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91177"/>
    <w:multiLevelType w:val="hybridMultilevel"/>
    <w:tmpl w:val="AA6473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CE1AFB"/>
    <w:multiLevelType w:val="hybridMultilevel"/>
    <w:tmpl w:val="3E1621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EC37B0"/>
    <w:multiLevelType w:val="hybridMultilevel"/>
    <w:tmpl w:val="7AF69F26"/>
    <w:lvl w:ilvl="0" w:tplc="8A9264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B424EDF"/>
    <w:multiLevelType w:val="hybridMultilevel"/>
    <w:tmpl w:val="2C7E5EB4"/>
    <w:lvl w:ilvl="0" w:tplc="7BCE3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 w:tplc="8D80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A6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C0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547A">
      <w:start w:val="1470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07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2E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0E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163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333862"/>
    <w:multiLevelType w:val="hybridMultilevel"/>
    <w:tmpl w:val="98F8CC22"/>
    <w:lvl w:ilvl="0" w:tplc="CF1C21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3E4285"/>
    <w:multiLevelType w:val="hybridMultilevel"/>
    <w:tmpl w:val="AB26416E"/>
    <w:lvl w:ilvl="0" w:tplc="E668CB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4B34EB4"/>
    <w:multiLevelType w:val="hybridMultilevel"/>
    <w:tmpl w:val="1B3E7C5A"/>
    <w:lvl w:ilvl="0" w:tplc="8D602B9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oNotDisplayPageBoundaries/>
  <w:proofState w:spelling="clean"/>
  <w:defaultTabStop w:val="708"/>
  <w:hyphenationZone w:val="425"/>
  <w:characterSpacingControl w:val="doNotCompress"/>
  <w:compat/>
  <w:rsids>
    <w:rsidRoot w:val="00855F72"/>
    <w:rsid w:val="00050BC0"/>
    <w:rsid w:val="00082D71"/>
    <w:rsid w:val="000B628C"/>
    <w:rsid w:val="000C5C9F"/>
    <w:rsid w:val="000D6B0A"/>
    <w:rsid w:val="000F0133"/>
    <w:rsid w:val="001669D9"/>
    <w:rsid w:val="001C58ED"/>
    <w:rsid w:val="001C6442"/>
    <w:rsid w:val="00211D5A"/>
    <w:rsid w:val="002248C0"/>
    <w:rsid w:val="00301A3F"/>
    <w:rsid w:val="003B3DC2"/>
    <w:rsid w:val="0046693D"/>
    <w:rsid w:val="00496901"/>
    <w:rsid w:val="004E44FE"/>
    <w:rsid w:val="005146A8"/>
    <w:rsid w:val="005C0B48"/>
    <w:rsid w:val="005D0ABE"/>
    <w:rsid w:val="00673C76"/>
    <w:rsid w:val="006A6EAE"/>
    <w:rsid w:val="007205FE"/>
    <w:rsid w:val="0077499C"/>
    <w:rsid w:val="0082670D"/>
    <w:rsid w:val="00855F72"/>
    <w:rsid w:val="008C2772"/>
    <w:rsid w:val="008D1E61"/>
    <w:rsid w:val="009203A5"/>
    <w:rsid w:val="009210E7"/>
    <w:rsid w:val="00940870"/>
    <w:rsid w:val="009651D9"/>
    <w:rsid w:val="00993ACD"/>
    <w:rsid w:val="00995184"/>
    <w:rsid w:val="009F36A4"/>
    <w:rsid w:val="00A33A20"/>
    <w:rsid w:val="00C56DC2"/>
    <w:rsid w:val="00C94EA7"/>
    <w:rsid w:val="00D32540"/>
    <w:rsid w:val="00D5678B"/>
    <w:rsid w:val="00DF3149"/>
    <w:rsid w:val="00E326D9"/>
    <w:rsid w:val="00E521F1"/>
    <w:rsid w:val="00E87A35"/>
    <w:rsid w:val="00EA1733"/>
    <w:rsid w:val="00ED4A2E"/>
    <w:rsid w:val="00F25AF1"/>
    <w:rsid w:val="00F41FAE"/>
    <w:rsid w:val="00F86DF2"/>
    <w:rsid w:val="00FB7CCF"/>
    <w:rsid w:val="00FE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7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5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5154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S-59</dc:creator>
  <cp:keywords/>
  <dc:description/>
  <cp:lastModifiedBy>Lenovo User</cp:lastModifiedBy>
  <cp:revision>2</cp:revision>
  <dcterms:created xsi:type="dcterms:W3CDTF">2013-10-28T18:30:00Z</dcterms:created>
  <dcterms:modified xsi:type="dcterms:W3CDTF">2013-10-28T18:30:00Z</dcterms:modified>
</cp:coreProperties>
</file>