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9134630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Gr. II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2C34">
        <w:rPr>
          <w:rFonts w:ascii="Times New Roman" w:eastAsia="Times New Roman" w:hAnsi="Times New Roman" w:cs="Times New Roman"/>
          <w:b/>
          <w:sz w:val="40"/>
          <w:szCs w:val="40"/>
        </w:rPr>
        <w:t xml:space="preserve">Przegląd strategii na poziomie funkcji przedsiębiorstwa- </w:t>
      </w:r>
      <w:proofErr w:type="spellStart"/>
      <w:r w:rsidRPr="00762C34">
        <w:rPr>
          <w:rFonts w:ascii="Times New Roman" w:eastAsia="Times New Roman" w:hAnsi="Times New Roman" w:cs="Times New Roman"/>
          <w:b/>
          <w:sz w:val="40"/>
          <w:szCs w:val="40"/>
        </w:rPr>
        <w:t>case</w:t>
      </w:r>
      <w:proofErr w:type="spellEnd"/>
      <w:r w:rsidRPr="00762C3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b/>
          <w:sz w:val="40"/>
          <w:szCs w:val="40"/>
        </w:rPr>
        <w:t>studies</w:t>
      </w:r>
      <w:proofErr w:type="spellEnd"/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Strategia przedsiębiorstwa 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t>jest to kierunek i zakres działania, który przedsiębiorstwo zamierza przyjąć w długim terminie, aby osiągnąć swoje cele i zyskać przewagę konkurencyjną. Strategia ma na celu zaadoptowanie przedsiębiorstwa i jego działań do zmian zachodzących w jego środowisku w taki sposób, aby zapewnić mu długotrwałe przetrwanie i rozwój.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>Strategia przedsiębiorstwa obejmuje ogół jego działań oraz bierze pod uwagę środowisko wewnętrzne i zewnętrzne.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Podstawowe klasyfikacje strategii</w:t>
      </w:r>
      <w:bookmarkEnd w:id="0"/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>Firma ma do wyboru wiele opcji strategicznych. W teorii zarządzania strategicznego istnieje wiele podziałów strategii. Jednak zanim dokona się podziału strategii należy sformułować trzy poziomy strategii:</w:t>
      </w:r>
    </w:p>
    <w:p w:rsidR="00762C34" w:rsidRPr="00762C34" w:rsidRDefault="00762C34" w:rsidP="00762C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i/>
          <w:iCs/>
          <w:sz w:val="24"/>
          <w:szCs w:val="24"/>
        </w:rPr>
        <w:t>strategia firmy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 - określa jaki rodzaj lub rodzaje działalności muszą być prowadzone by osiągnąć przewagę strategiczną,</w:t>
      </w:r>
    </w:p>
    <w:p w:rsidR="00762C34" w:rsidRPr="00762C34" w:rsidRDefault="00762C34" w:rsidP="00762C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i/>
          <w:iCs/>
          <w:sz w:val="24"/>
          <w:szCs w:val="24"/>
        </w:rPr>
        <w:t>strategia biznesu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 - precyzuje działalności, które prowadzą do osiągnięcia założonych celów,</w:t>
      </w:r>
    </w:p>
    <w:p w:rsidR="00762C34" w:rsidRDefault="00762C34" w:rsidP="00762C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i/>
          <w:iCs/>
          <w:sz w:val="24"/>
          <w:szCs w:val="24"/>
        </w:rPr>
        <w:t>strategia funkcjonalna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 - działania na każdym poziomie funkcjonalnym firmy, które mają zapewnić realizację strategii biznesu przy wykorzystaniu strategii firmy.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C3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Strategia na poziomie funkcjonalnym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hAnsi="Times New Roman" w:cs="Times New Roman"/>
          <w:sz w:val="24"/>
          <w:szCs w:val="24"/>
        </w:rPr>
        <w:t xml:space="preserve">tworzy ramy dla zarządzania takimi funkcjami, jak: finanse, prace badawcze i rozwojowe, marketing, ekologia, zgodnie ze strategią jednostki operacyjnej. Strategia ta polega na określeniu, </w:t>
      </w:r>
      <w:r w:rsidRPr="00762C34">
        <w:rPr>
          <w:rFonts w:ascii="Times New Roman" w:hAnsi="Times New Roman" w:cs="Times New Roman"/>
          <w:sz w:val="24"/>
          <w:szCs w:val="24"/>
        </w:rPr>
        <w:lastRenderedPageBreak/>
        <w:t>w jaki sposób dana funkcja ma być realizowana, by sprzyjała uzyskaniu pożądanej przewagi konkurencyjnej, oraz na koordynacji danej funkcji z innymi funkcjami.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  <w:gridCol w:w="150"/>
        <w:gridCol w:w="6"/>
      </w:tblGrid>
      <w:tr w:rsidR="00762C34" w:rsidRPr="00762C34" w:rsidTr="000D68FA">
        <w:trPr>
          <w:tblCellSpacing w:w="0" w:type="dxa"/>
        </w:trPr>
        <w:tc>
          <w:tcPr>
            <w:tcW w:w="0" w:type="auto"/>
            <w:vAlign w:val="bottom"/>
            <w:hideMark/>
          </w:tcPr>
          <w:p w:rsidR="00762C34" w:rsidRDefault="00762C34" w:rsidP="00762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34" w:rsidRPr="00762C34" w:rsidRDefault="00762C34" w:rsidP="00762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strategiczny jednostki strategicznej, czyli wyodrębnionej "aktywności" w firmie, jest sformułowany na bazie misji przedsiębiorstwa i ulega rozbiciu na </w:t>
            </w:r>
            <w:r w:rsidRPr="00762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strategie funkcjonalne</w:t>
            </w:r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czyli strategie poszczególnych funkcji, znaczy działów w firmie. </w:t>
            </w:r>
          </w:p>
          <w:p w:rsidR="00762C34" w:rsidRPr="00762C34" w:rsidRDefault="00762C34" w:rsidP="00762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funkcje to:</w:t>
            </w:r>
          </w:p>
          <w:p w:rsidR="00762C34" w:rsidRPr="00762C34" w:rsidRDefault="00762C34" w:rsidP="00762C3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</w:p>
          <w:p w:rsidR="00762C34" w:rsidRPr="00762C34" w:rsidRDefault="00762C34" w:rsidP="00762C3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</w:p>
          <w:p w:rsidR="00762C34" w:rsidRPr="00762C34" w:rsidRDefault="00762C34" w:rsidP="00762C3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produkcja</w:t>
            </w:r>
            <w:proofErr w:type="spellEnd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2C34" w:rsidRPr="00762C34" w:rsidRDefault="00762C34" w:rsidP="00762C3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zasoby</w:t>
            </w:r>
            <w:proofErr w:type="spellEnd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ludzkie</w:t>
            </w:r>
            <w:proofErr w:type="spellEnd"/>
          </w:p>
          <w:p w:rsidR="00762C34" w:rsidRPr="00762C34" w:rsidRDefault="00762C34" w:rsidP="00762C3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rozwój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62C34" w:rsidRPr="00762C34" w:rsidRDefault="00762C34" w:rsidP="00762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C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5E327A" wp14:editId="73C35A8B">
                  <wp:extent cx="95250" cy="8255"/>
                  <wp:effectExtent l="0" t="0" r="0" b="0"/>
                  <wp:docPr id="17" name="Obraz 17" descr="http://www.exporter.pl/ikony/5pix_eksport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orter.pl/ikony/5pix_eksport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762C34" w:rsidRPr="00762C34" w:rsidRDefault="00762C34" w:rsidP="00762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Strategia marketingowa</w:t>
      </w:r>
    </w:p>
    <w:p w:rsidR="003465C1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Koncentruje się na technikach promocyjnych i ich zastosowaniu także na kształtowaniu się poziomu cen (np. przyjęcie strategii "zbierania śmietanki"), porusza problem dystrybucji 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(decyzje o wyborze kanałów) oraz struktury produkcji, zajmuje się także tworzeniem wizerunku firmy - public relations. Strategie marketingowe skupiają się również na ustaleniu asortymentu produktów. Ważnym elementem jest podjęcie działań zmierzających do osiągnięcia zamierzonej pozycji rynkowej. Istotna jest promocja sprzedaży, w tym ustalenie budżetu reklamowego oraz wielkość personelu sprzedaży. 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Strategia marketingowa wkracza również na obszar polityki publicznej (eliminacja przeszkód prawnych, kulturowych i organizacyjnych). Podsumowując strategia marketingowa pozostaje najważniejszym elementem struktury funkcjonalnej, bo firma żeby zdobyć lojalnych klientów pamiętających zawsze o ich produktach musi posługiwać się taka strategia. </w:t>
      </w:r>
    </w:p>
    <w:p w:rsid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Strategia finansowa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Kształtuje strukturę kapitałową organizacji poprzez odpowiedni dobór akcji zwykłych, uprzywilejowanych i zadłużenia długoterminowego (np. obligacji), aby przy możliwie 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najmniejszych kosztach osiągnąć pożądany kapitał. Polityka zadłużenia zajmuje się podejmowaniem decyzji o wielkości zaciągniętego kredytu i o jego formach. 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Struktura finansowa to również zarządzanie aktywami przedsiębiorstwa. W celu generowania optymalnego przychodu, firma ustala strukturę inwestycji wcześniej zgromadzonych środków pieniężnych pochodzących z nadwyżek gotówkowych. Zapewnia również dostęp do środków. Polityka dywidendy zajmuje się rozdzielaniem dochodu pomiędzy akcjonariuszy, 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a przeznaczeniem ich na rozwój. 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Strategia produkcyjna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Zajmuje się opracowywaniem metod służących poprawie wydajności. Dla organizacji produkcyjnych istotne jest planowanie produkcyjne (ustalenie miejsca i wielkości produkcji oraz metody produkcyjnej). Ma to bezpośredni związek z jakością wytwarzanych wyrobów, koszty poniesione podczas produkcji nie odgrywają istotnej roli ( są traktowane drugorzędnie). 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Warto zwrócić uwagę na inny obszar działalności przedsiębiorstwa produkcyjnego tj. automatyzacja, robotyzacja i elastyczne systemy wytwarzania. W sytuacji ciągłego postępu technicznego dobór odpowiednich technik wytwarzania będzie stanowić problem decyzyjny dla menedżerów. Podczas tworzenia strategii produkcyjnej musza być również uwzględnione regulacje rządowe (np. Agencji Ochrony Środowiska) </w:t>
      </w:r>
    </w:p>
    <w:p w:rsid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Strategia dotycząca zasobów ludzkich</w:t>
      </w:r>
    </w:p>
    <w:p w:rsidR="003465C1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Polityka zasobów ludzkich koncentruje się na takich aspektach jak: wynagrodzenie, dobór kadry pracowniczej oraz ocena rezultatów pracy. Relacje pracownicze to inny wymiar polityki zasobów ludzkich. Tu również regulacje rządowe są brane pod uwagę (np. ustawa o prawach obywateli 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z 1964 w USA).Typowanie odpowiednich menedżerów, którzy wkrótce będą wchodzić w skład kadry kierowniczej także dotyczą tej strategii. Ma to bezpośredni związek z ustaleniem szkoleń zawodowych. </w:t>
      </w:r>
    </w:p>
    <w:p w:rsidR="00762C34" w:rsidRPr="00762C34" w:rsidRDefault="00762C34" w:rsidP="00762C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badawczo-rozwojowa</w:t>
      </w:r>
    </w:p>
    <w:p w:rsidR="00762C34" w:rsidRPr="00762C34" w:rsidRDefault="00762C34" w:rsidP="00762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C34">
        <w:rPr>
          <w:rFonts w:ascii="Times New Roman" w:eastAsia="Times New Roman" w:hAnsi="Times New Roman" w:cs="Times New Roman"/>
          <w:sz w:val="24"/>
          <w:szCs w:val="24"/>
        </w:rPr>
        <w:t xml:space="preserve">Głównie zajmuje się rozwojem produktu, w oparciu o te strategie podejmowane są decyzje dotyczące modyfikacji produktów już istniejących oraz gdy jest taka potrzeba na wytworzeniu </w:t>
      </w:r>
      <w:r w:rsidRPr="00762C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nowych w oparciu o dostępne techniki wytwarzania. Struktura badawczo-rozwojowa koncentruje się również na licencjonowaniu oraz prowadzeniu polityki patentowej w celu uniemożliwienia korzystania z opracowanych wzorów lub generowania przychodów z ich sprzedaży. Duże zaangażowanie w prace badawczo-rozwojowe służą wprowadzeniu na rynek przełomowych innowacji i nowych produktów. </w:t>
      </w:r>
    </w:p>
    <w:p w:rsidR="00F5170B" w:rsidRPr="00762C34" w:rsidRDefault="00F5170B" w:rsidP="00762C34">
      <w:pPr>
        <w:spacing w:after="0" w:line="360" w:lineRule="auto"/>
        <w:rPr>
          <w:sz w:val="24"/>
          <w:szCs w:val="24"/>
        </w:rPr>
      </w:pPr>
    </w:p>
    <w:sectPr w:rsidR="00F5170B" w:rsidRPr="00762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535"/>
    <w:multiLevelType w:val="hybridMultilevel"/>
    <w:tmpl w:val="90FC96BE"/>
    <w:lvl w:ilvl="0" w:tplc="68867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9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1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F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21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AF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6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A5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7241D"/>
    <w:multiLevelType w:val="hybridMultilevel"/>
    <w:tmpl w:val="39665A42"/>
    <w:lvl w:ilvl="0" w:tplc="E8EC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A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48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85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03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67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E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0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C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04D06"/>
    <w:multiLevelType w:val="hybridMultilevel"/>
    <w:tmpl w:val="4768AD5A"/>
    <w:lvl w:ilvl="0" w:tplc="C2A6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A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8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A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C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C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6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783FED"/>
    <w:multiLevelType w:val="multilevel"/>
    <w:tmpl w:val="4C7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A5449"/>
    <w:multiLevelType w:val="multilevel"/>
    <w:tmpl w:val="656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34"/>
    <w:rsid w:val="003465C1"/>
    <w:rsid w:val="005C2FB6"/>
    <w:rsid w:val="00762C34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C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2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2C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Domylnaczcionkaakapitu"/>
    <w:rsid w:val="00762C34"/>
  </w:style>
  <w:style w:type="paragraph" w:styleId="Tekstdymka">
    <w:name w:val="Balloon Text"/>
    <w:basedOn w:val="Normalny"/>
    <w:link w:val="TekstdymkaZnak"/>
    <w:rsid w:val="0076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C3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C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2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2C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Domylnaczcionkaakapitu"/>
    <w:rsid w:val="00762C34"/>
  </w:style>
  <w:style w:type="paragraph" w:styleId="Tekstdymka">
    <w:name w:val="Balloon Text"/>
    <w:basedOn w:val="Normalny"/>
    <w:link w:val="TekstdymkaZnak"/>
    <w:rsid w:val="0076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C3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kasia</cp:lastModifiedBy>
  <cp:revision>3</cp:revision>
  <dcterms:created xsi:type="dcterms:W3CDTF">2013-12-01T19:37:00Z</dcterms:created>
  <dcterms:modified xsi:type="dcterms:W3CDTF">2014-11-04T14:30:00Z</dcterms:modified>
</cp:coreProperties>
</file>