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647" w:rsidRDefault="008E187C" w:rsidP="008E187C">
      <w:pPr>
        <w:spacing w:line="240" w:lineRule="auto"/>
        <w:rPr>
          <w:sz w:val="20"/>
        </w:rPr>
      </w:pPr>
      <w:r>
        <w:rPr>
          <w:b/>
          <w:sz w:val="20"/>
        </w:rPr>
        <w:t>ROLNICTWO A ŚRODOWISKO</w:t>
      </w:r>
      <w:r>
        <w:rPr>
          <w:b/>
          <w:sz w:val="20"/>
        </w:rPr>
        <w:br/>
      </w:r>
      <w:r>
        <w:rPr>
          <w:b/>
          <w:sz w:val="20"/>
        </w:rPr>
        <w:br/>
        <w:t>Wykład 7 (3.04.2013)</w:t>
      </w:r>
      <w:r>
        <w:rPr>
          <w:b/>
          <w:sz w:val="20"/>
        </w:rPr>
        <w:br/>
      </w:r>
      <w:r>
        <w:rPr>
          <w:b/>
          <w:sz w:val="20"/>
        </w:rPr>
        <w:br/>
        <w:t>Zagadnienia omówione na poprzednim wykładzie</w:t>
      </w:r>
      <w:proofErr w:type="gramStart"/>
      <w:r>
        <w:rPr>
          <w:b/>
          <w:sz w:val="20"/>
        </w:rPr>
        <w:t>:</w:t>
      </w:r>
      <w:r>
        <w:rPr>
          <w:b/>
          <w:sz w:val="20"/>
        </w:rPr>
        <w:br/>
      </w:r>
      <w:r>
        <w:rPr>
          <w:sz w:val="20"/>
        </w:rPr>
        <w:t>- systemy</w:t>
      </w:r>
      <w:proofErr w:type="gramEnd"/>
      <w:r>
        <w:rPr>
          <w:sz w:val="20"/>
        </w:rPr>
        <w:t xml:space="preserve"> gospodarowania</w:t>
      </w:r>
      <w:r>
        <w:rPr>
          <w:sz w:val="20"/>
        </w:rPr>
        <w:br/>
        <w:t>- najczęściej popełniane błędy w nawożeniu</w:t>
      </w:r>
      <w:r>
        <w:rPr>
          <w:sz w:val="20"/>
        </w:rPr>
        <w:br/>
        <w:t>- zanieczyszczenia powietrza pochodzenia rolniczego – pyły</w:t>
      </w:r>
      <w:r>
        <w:rPr>
          <w:sz w:val="20"/>
        </w:rPr>
        <w:br/>
        <w:t>- metody ograniczania zapylenia ze źródeł rolniczych</w:t>
      </w:r>
    </w:p>
    <w:p w:rsidR="00742BCE" w:rsidRDefault="001B1375" w:rsidP="008E187C">
      <w:pPr>
        <w:spacing w:line="240" w:lineRule="auto"/>
        <w:rPr>
          <w:sz w:val="20"/>
        </w:rPr>
      </w:pPr>
      <w:r>
        <w:rPr>
          <w:b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2DFD28" wp14:editId="0055E8A3">
                <wp:simplePos x="0" y="0"/>
                <wp:positionH relativeFrom="column">
                  <wp:posOffset>505460</wp:posOffset>
                </wp:positionH>
                <wp:positionV relativeFrom="paragraph">
                  <wp:posOffset>2183765</wp:posOffset>
                </wp:positionV>
                <wp:extent cx="0" cy="142875"/>
                <wp:effectExtent l="95250" t="0" r="57150" b="66675"/>
                <wp:wrapNone/>
                <wp:docPr id="1" name="Łącznik prosty ze strzałk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" o:spid="_x0000_s1026" type="#_x0000_t32" style="position:absolute;margin-left:39.8pt;margin-top:171.95pt;width:0;height:11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" strokecolor="black [3040]">
                <v:stroke endarrow="open"/>
              </v:shape>
            </w:pict>
          </mc:Fallback>
        </mc:AlternateContent>
      </w:r>
      <w:r>
        <w:rPr>
          <w:b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24A6A2" wp14:editId="1D19786F">
                <wp:simplePos x="0" y="0"/>
                <wp:positionH relativeFrom="column">
                  <wp:posOffset>505460</wp:posOffset>
                </wp:positionH>
                <wp:positionV relativeFrom="paragraph">
                  <wp:posOffset>2621915</wp:posOffset>
                </wp:positionV>
                <wp:extent cx="0" cy="219075"/>
                <wp:effectExtent l="95250" t="0" r="57150" b="66675"/>
                <wp:wrapNone/>
                <wp:docPr id="2" name="Łącznik prosty ze strzałk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2" o:spid="_x0000_s1026" type="#_x0000_t32" style="position:absolute;margin-left:39.8pt;margin-top:206.45pt;width:0;height:17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" strokecolor="black [3040]">
                <v:stroke endarrow="open"/>
              </v:shape>
            </w:pict>
          </mc:Fallback>
        </mc:AlternateContent>
      </w:r>
      <w:r w:rsidR="007C52E4">
        <w:rPr>
          <w:b/>
          <w:sz w:val="20"/>
        </w:rPr>
        <w:t xml:space="preserve">1. </w:t>
      </w:r>
      <w:r w:rsidR="008E187C">
        <w:rPr>
          <w:b/>
          <w:sz w:val="20"/>
        </w:rPr>
        <w:t>AMONIAK</w:t>
      </w:r>
      <w:proofErr w:type="gramStart"/>
      <w:r w:rsidR="008E187C">
        <w:rPr>
          <w:b/>
          <w:sz w:val="20"/>
        </w:rPr>
        <w:t>:</w:t>
      </w:r>
      <w:r w:rsidR="008E187C">
        <w:rPr>
          <w:b/>
          <w:sz w:val="20"/>
        </w:rPr>
        <w:br/>
        <w:t xml:space="preserve">- </w:t>
      </w:r>
      <w:r w:rsidR="008E187C" w:rsidRPr="007C52E4">
        <w:rPr>
          <w:b/>
          <w:i/>
          <w:sz w:val="20"/>
        </w:rPr>
        <w:t>97% emisji</w:t>
      </w:r>
      <w:proofErr w:type="gramEnd"/>
      <w:r w:rsidR="008E187C" w:rsidRPr="007C52E4">
        <w:rPr>
          <w:b/>
          <w:i/>
          <w:sz w:val="20"/>
        </w:rPr>
        <w:t xml:space="preserve"> pochodzi z rolnictwa – głównie z produkcji zwierzęcej.</w:t>
      </w:r>
      <w:r w:rsidR="008E187C">
        <w:rPr>
          <w:sz w:val="20"/>
        </w:rPr>
        <w:br/>
        <w:t xml:space="preserve">- Ustalony w ramach Protokołu z </w:t>
      </w:r>
      <w:proofErr w:type="spellStart"/>
      <w:r w:rsidR="008E187C">
        <w:rPr>
          <w:sz w:val="20"/>
        </w:rPr>
        <w:t>Goteborga</w:t>
      </w:r>
      <w:proofErr w:type="spellEnd"/>
      <w:r w:rsidR="008E187C">
        <w:rPr>
          <w:sz w:val="20"/>
        </w:rPr>
        <w:t xml:space="preserve"> </w:t>
      </w:r>
      <w:r w:rsidR="008E187C" w:rsidRPr="008E187C">
        <w:rPr>
          <w:b/>
          <w:i/>
          <w:sz w:val="20"/>
        </w:rPr>
        <w:t>limit</w:t>
      </w:r>
      <w:r w:rsidR="008E187C">
        <w:rPr>
          <w:sz w:val="20"/>
        </w:rPr>
        <w:t xml:space="preserve"> emisji dla Polski na rok 2010 to </w:t>
      </w:r>
      <w:r w:rsidR="008E187C" w:rsidRPr="008E187C">
        <w:rPr>
          <w:b/>
          <w:i/>
          <w:sz w:val="20"/>
        </w:rPr>
        <w:t>468 tys. Mg</w:t>
      </w:r>
      <w:r w:rsidR="008E187C">
        <w:rPr>
          <w:sz w:val="20"/>
        </w:rPr>
        <w:t xml:space="preserve">. </w:t>
      </w:r>
      <w:r w:rsidR="007C52E4">
        <w:rPr>
          <w:sz w:val="20"/>
        </w:rPr>
        <w:br/>
        <w:t xml:space="preserve">- </w:t>
      </w:r>
      <w:r w:rsidR="008E187C">
        <w:rPr>
          <w:sz w:val="20"/>
        </w:rPr>
        <w:t>W 2001 r emisja NH</w:t>
      </w:r>
      <w:r w:rsidR="008E187C">
        <w:rPr>
          <w:sz w:val="20"/>
          <w:vertAlign w:val="subscript"/>
        </w:rPr>
        <w:t>3</w:t>
      </w:r>
      <w:r w:rsidR="008E187C">
        <w:rPr>
          <w:sz w:val="20"/>
        </w:rPr>
        <w:t xml:space="preserve"> to 326 tys. Mg.</w:t>
      </w:r>
      <w:r w:rsidR="008E187C">
        <w:rPr>
          <w:sz w:val="20"/>
        </w:rPr>
        <w:br/>
        <w:t>- Spadek pogłowia zwierząt oraz zużyci</w:t>
      </w:r>
      <w:r w:rsidR="007C52E4">
        <w:rPr>
          <w:sz w:val="20"/>
        </w:rPr>
        <w:t>a nawozów mineralnych.</w:t>
      </w:r>
      <w:r w:rsidR="007C52E4">
        <w:rPr>
          <w:sz w:val="20"/>
        </w:rPr>
        <w:br/>
      </w:r>
      <w:r w:rsidR="007C52E4">
        <w:rPr>
          <w:b/>
          <w:sz w:val="20"/>
        </w:rPr>
        <w:br/>
        <w:t>2.</w:t>
      </w:r>
      <w:r w:rsidR="008E187C">
        <w:rPr>
          <w:sz w:val="20"/>
        </w:rPr>
        <w:t xml:space="preserve"> Powierzchnia administracyjna Polski 31 267 900 hektarów.</w:t>
      </w:r>
      <w:r w:rsidR="008E187C">
        <w:rPr>
          <w:sz w:val="20"/>
        </w:rPr>
        <w:br/>
        <w:t>- Emisja amoniaku w 2010r 292 137 Mg.</w:t>
      </w:r>
      <w:r w:rsidR="008E187C">
        <w:rPr>
          <w:sz w:val="20"/>
        </w:rPr>
        <w:br/>
        <w:t xml:space="preserve">- </w:t>
      </w:r>
      <w:r w:rsidR="008E187C">
        <w:rPr>
          <w:b/>
          <w:i/>
          <w:sz w:val="20"/>
        </w:rPr>
        <w:t>Na 1 hektar 9,34 kg NH</w:t>
      </w:r>
      <w:r w:rsidR="008E187C">
        <w:rPr>
          <w:b/>
          <w:i/>
          <w:sz w:val="20"/>
          <w:vertAlign w:val="subscript"/>
        </w:rPr>
        <w:t>3</w:t>
      </w:r>
      <w:r w:rsidR="008E187C">
        <w:rPr>
          <w:b/>
          <w:i/>
          <w:sz w:val="20"/>
        </w:rPr>
        <w:t xml:space="preserve"> = 7,65 kg </w:t>
      </w:r>
      <w:proofErr w:type="gramStart"/>
      <w:r w:rsidR="008E187C">
        <w:rPr>
          <w:b/>
          <w:i/>
          <w:sz w:val="20"/>
        </w:rPr>
        <w:t xml:space="preserve">N       </w:t>
      </w:r>
      <w:r w:rsidR="007C52E4">
        <w:rPr>
          <w:b/>
          <w:i/>
          <w:sz w:val="20"/>
        </w:rPr>
        <w:br/>
        <w:t xml:space="preserve">            </w:t>
      </w:r>
      <w:r w:rsidR="008E187C">
        <w:rPr>
          <w:b/>
          <w:i/>
          <w:sz w:val="20"/>
        </w:rPr>
        <w:t>59% całkowitej</w:t>
      </w:r>
      <w:proofErr w:type="gramEnd"/>
      <w:r w:rsidR="008E187C">
        <w:rPr>
          <w:b/>
          <w:i/>
          <w:sz w:val="20"/>
        </w:rPr>
        <w:t xml:space="preserve"> emisji N</w:t>
      </w:r>
      <w:r>
        <w:rPr>
          <w:b/>
          <w:i/>
          <w:sz w:val="20"/>
        </w:rPr>
        <w:br/>
      </w:r>
      <w:r w:rsidR="008E187C">
        <w:rPr>
          <w:b/>
          <w:i/>
          <w:sz w:val="20"/>
        </w:rPr>
        <w:br/>
      </w:r>
      <w:r>
        <w:rPr>
          <w:b/>
          <w:sz w:val="20"/>
        </w:rPr>
        <w:t>3.</w:t>
      </w:r>
      <w:r w:rsidR="008E187C">
        <w:rPr>
          <w:sz w:val="20"/>
        </w:rPr>
        <w:t xml:space="preserve"> </w:t>
      </w:r>
      <w:r w:rsidR="008E187C">
        <w:rPr>
          <w:b/>
          <w:i/>
          <w:sz w:val="20"/>
        </w:rPr>
        <w:t>NH</w:t>
      </w:r>
      <w:r w:rsidR="008E187C">
        <w:rPr>
          <w:b/>
          <w:i/>
          <w:sz w:val="20"/>
          <w:vertAlign w:val="subscript"/>
        </w:rPr>
        <w:t>3</w:t>
      </w:r>
      <w:r w:rsidR="008E187C">
        <w:rPr>
          <w:b/>
          <w:i/>
          <w:sz w:val="20"/>
          <w:vertAlign w:val="subscript"/>
        </w:rPr>
        <w:t xml:space="preserve"> </w:t>
      </w:r>
      <w:r w:rsidR="008E187C">
        <w:rPr>
          <w:sz w:val="20"/>
        </w:rPr>
        <w:t>neutralizuje w atmosferze kwasy tworzące się wskutek utleniania SO</w:t>
      </w:r>
      <w:r w:rsidR="008E187C">
        <w:rPr>
          <w:sz w:val="20"/>
          <w:vertAlign w:val="subscript"/>
        </w:rPr>
        <w:t>2</w:t>
      </w:r>
      <w:r w:rsidR="008E187C">
        <w:rPr>
          <w:sz w:val="20"/>
        </w:rPr>
        <w:t xml:space="preserve"> i </w:t>
      </w:r>
      <w:proofErr w:type="spellStart"/>
      <w:r w:rsidR="008E187C">
        <w:rPr>
          <w:sz w:val="20"/>
        </w:rPr>
        <w:t>NO</w:t>
      </w:r>
      <w:r w:rsidR="008E187C">
        <w:rPr>
          <w:sz w:val="20"/>
          <w:vertAlign w:val="subscript"/>
        </w:rPr>
        <w:t>x</w:t>
      </w:r>
      <w:proofErr w:type="spellEnd"/>
      <w:r w:rsidR="008E187C">
        <w:rPr>
          <w:sz w:val="20"/>
        </w:rPr>
        <w:t>, powstaje NH</w:t>
      </w:r>
      <w:r w:rsidR="008E187C">
        <w:rPr>
          <w:sz w:val="20"/>
          <w:vertAlign w:val="subscript"/>
        </w:rPr>
        <w:t>4</w:t>
      </w:r>
      <w:r w:rsidR="008E187C">
        <w:rPr>
          <w:sz w:val="20"/>
          <w:vertAlign w:val="superscript"/>
        </w:rPr>
        <w:t>+</w:t>
      </w:r>
      <w:r w:rsidR="008E187C">
        <w:rPr>
          <w:sz w:val="20"/>
        </w:rPr>
        <w:br/>
      </w:r>
      <w:r w:rsidR="005E1BEC">
        <w:rPr>
          <w:sz w:val="20"/>
        </w:rPr>
        <w:br/>
      </w:r>
      <w:r w:rsidR="008E187C">
        <w:rPr>
          <w:sz w:val="20"/>
        </w:rPr>
        <w:t>NH</w:t>
      </w:r>
      <w:r w:rsidR="008E187C">
        <w:rPr>
          <w:sz w:val="20"/>
          <w:vertAlign w:val="subscript"/>
        </w:rPr>
        <w:t>4</w:t>
      </w:r>
      <w:r w:rsidR="008E187C">
        <w:rPr>
          <w:sz w:val="20"/>
        </w:rPr>
        <w:t>OH + H</w:t>
      </w:r>
      <w:r w:rsidR="008E187C">
        <w:rPr>
          <w:sz w:val="20"/>
          <w:vertAlign w:val="subscript"/>
        </w:rPr>
        <w:t>2</w:t>
      </w:r>
      <w:r w:rsidR="008E187C">
        <w:rPr>
          <w:sz w:val="20"/>
        </w:rPr>
        <w:t>SO</w:t>
      </w:r>
      <w:r w:rsidR="008E187C">
        <w:rPr>
          <w:sz w:val="20"/>
          <w:vertAlign w:val="subscript"/>
        </w:rPr>
        <w:t>4</w:t>
      </w:r>
      <w:r w:rsidR="008E187C">
        <w:rPr>
          <w:sz w:val="20"/>
        </w:rPr>
        <w:t>, HNO</w:t>
      </w:r>
      <w:r w:rsidR="008E187C">
        <w:rPr>
          <w:sz w:val="20"/>
          <w:vertAlign w:val="subscript"/>
        </w:rPr>
        <w:t>3</w:t>
      </w:r>
      <w:r w:rsidR="008E187C">
        <w:rPr>
          <w:sz w:val="20"/>
          <w:vertAlign w:val="subscript"/>
        </w:rPr>
        <w:br/>
      </w:r>
      <w:r w:rsidR="008E187C">
        <w:rPr>
          <w:sz w:val="20"/>
        </w:rPr>
        <w:br/>
        <w:t>Kwaśne sole (NH</w:t>
      </w:r>
      <w:r w:rsidR="008E187C">
        <w:rPr>
          <w:sz w:val="20"/>
          <w:vertAlign w:val="subscript"/>
        </w:rPr>
        <w:t>4</w:t>
      </w:r>
      <w:r w:rsidR="008E187C">
        <w:rPr>
          <w:sz w:val="20"/>
        </w:rPr>
        <w:t>)</w:t>
      </w:r>
      <w:r w:rsidR="008E187C">
        <w:rPr>
          <w:sz w:val="20"/>
          <w:vertAlign w:val="subscript"/>
        </w:rPr>
        <w:t>2</w:t>
      </w:r>
      <w:r w:rsidR="008E187C">
        <w:rPr>
          <w:sz w:val="20"/>
        </w:rPr>
        <w:t>SO</w:t>
      </w:r>
      <w:r w:rsidR="008E187C">
        <w:rPr>
          <w:sz w:val="20"/>
          <w:vertAlign w:val="subscript"/>
        </w:rPr>
        <w:t>4</w:t>
      </w:r>
      <w:r w:rsidR="008E187C">
        <w:rPr>
          <w:sz w:val="20"/>
        </w:rPr>
        <w:t>, NH</w:t>
      </w:r>
      <w:r w:rsidR="008E187C">
        <w:rPr>
          <w:sz w:val="20"/>
          <w:vertAlign w:val="subscript"/>
        </w:rPr>
        <w:t>4</w:t>
      </w:r>
      <w:r w:rsidR="008E187C">
        <w:rPr>
          <w:sz w:val="20"/>
        </w:rPr>
        <w:t>NO</w:t>
      </w:r>
      <w:r w:rsidR="008E187C">
        <w:rPr>
          <w:sz w:val="20"/>
          <w:vertAlign w:val="subscript"/>
        </w:rPr>
        <w:t>3</w:t>
      </w:r>
      <w:r w:rsidR="008E187C">
        <w:rPr>
          <w:sz w:val="20"/>
        </w:rPr>
        <w:br/>
        <w:t>(depozycja sucha i mokra)</w:t>
      </w:r>
      <w:r w:rsidR="008E187C">
        <w:rPr>
          <w:sz w:val="20"/>
        </w:rPr>
        <w:br/>
      </w:r>
      <w:r w:rsidR="008E187C">
        <w:rPr>
          <w:sz w:val="20"/>
        </w:rPr>
        <w:br/>
        <w:t>w glebie, w wodzie</w:t>
      </w:r>
      <w:r w:rsidR="008E187C">
        <w:rPr>
          <w:sz w:val="20"/>
        </w:rPr>
        <w:br/>
        <w:t>NH</w:t>
      </w:r>
      <w:r w:rsidR="008E187C">
        <w:rPr>
          <w:sz w:val="20"/>
          <w:vertAlign w:val="subscript"/>
        </w:rPr>
        <w:t>4</w:t>
      </w:r>
      <w:r w:rsidR="008E187C">
        <w:rPr>
          <w:sz w:val="20"/>
          <w:vertAlign w:val="superscript"/>
        </w:rPr>
        <w:t>+</w:t>
      </w:r>
      <w:r w:rsidR="008E187C">
        <w:rPr>
          <w:sz w:val="20"/>
        </w:rPr>
        <w:t xml:space="preserve"> + 2O</w:t>
      </w:r>
      <w:r w:rsidR="008E187C">
        <w:rPr>
          <w:sz w:val="20"/>
          <w:vertAlign w:val="subscript"/>
        </w:rPr>
        <w:t>2</w:t>
      </w:r>
      <w:r w:rsidR="008E187C">
        <w:rPr>
          <w:sz w:val="20"/>
        </w:rPr>
        <w:t xml:space="preserve"> ---&gt; 2H</w:t>
      </w:r>
      <w:r w:rsidR="008E187C">
        <w:rPr>
          <w:sz w:val="20"/>
          <w:vertAlign w:val="superscript"/>
        </w:rPr>
        <w:t>+</w:t>
      </w:r>
      <w:r w:rsidR="008E187C">
        <w:rPr>
          <w:sz w:val="20"/>
        </w:rPr>
        <w:t xml:space="preserve"> + NO</w:t>
      </w:r>
      <w:r w:rsidR="008E187C">
        <w:rPr>
          <w:sz w:val="20"/>
          <w:vertAlign w:val="subscript"/>
        </w:rPr>
        <w:t>3</w:t>
      </w:r>
      <w:r w:rsidR="008E187C">
        <w:rPr>
          <w:sz w:val="20"/>
          <w:vertAlign w:val="superscript"/>
        </w:rPr>
        <w:t>-</w:t>
      </w:r>
      <w:r w:rsidR="008E187C">
        <w:rPr>
          <w:sz w:val="20"/>
        </w:rPr>
        <w:t xml:space="preserve"> + H</w:t>
      </w:r>
      <w:r w:rsidR="008E187C">
        <w:rPr>
          <w:sz w:val="20"/>
          <w:vertAlign w:val="subscript"/>
        </w:rPr>
        <w:t>2</w:t>
      </w:r>
      <w:r w:rsidR="008E187C">
        <w:rPr>
          <w:sz w:val="20"/>
        </w:rPr>
        <w:t>O</w:t>
      </w:r>
      <w:r w:rsidR="008E187C">
        <w:rPr>
          <w:sz w:val="20"/>
        </w:rPr>
        <w:br/>
      </w:r>
      <w:r w:rsidR="005E1BEC">
        <w:rPr>
          <w:sz w:val="20"/>
        </w:rPr>
        <w:t xml:space="preserve">nitryfikacja                  </w:t>
      </w:r>
      <w:r w:rsidR="005E1BEC">
        <w:rPr>
          <w:b/>
          <w:i/>
          <w:sz w:val="20"/>
        </w:rPr>
        <w:t>zakwaszenie</w:t>
      </w:r>
      <w:r w:rsidR="005B269F">
        <w:rPr>
          <w:b/>
          <w:i/>
          <w:sz w:val="20"/>
        </w:rPr>
        <w:br/>
      </w:r>
      <w:r w:rsidR="005B269F">
        <w:rPr>
          <w:b/>
          <w:i/>
          <w:sz w:val="20"/>
        </w:rPr>
        <w:br/>
      </w:r>
      <w:r>
        <w:rPr>
          <w:b/>
          <w:sz w:val="20"/>
        </w:rPr>
        <w:t xml:space="preserve">4. </w:t>
      </w:r>
      <w:r w:rsidR="005B269F" w:rsidRPr="005B269F">
        <w:rPr>
          <w:b/>
          <w:sz w:val="20"/>
        </w:rPr>
        <w:t>Ładunki krytyczne dla wpływu depozycji azotu na roślinność (kg N ha</w:t>
      </w:r>
      <w:r w:rsidR="005B269F" w:rsidRPr="005B269F">
        <w:rPr>
          <w:b/>
          <w:sz w:val="20"/>
          <w:vertAlign w:val="superscript"/>
        </w:rPr>
        <w:t>-1</w:t>
      </w:r>
      <w:r w:rsidR="005B269F" w:rsidRPr="005B269F">
        <w:rPr>
          <w:b/>
          <w:sz w:val="20"/>
        </w:rPr>
        <w:t>rok</w:t>
      </w:r>
      <w:r w:rsidR="005B269F" w:rsidRPr="005B269F">
        <w:rPr>
          <w:b/>
          <w:sz w:val="20"/>
          <w:vertAlign w:val="superscript"/>
        </w:rPr>
        <w:t>-</w:t>
      </w:r>
      <w:proofErr w:type="gramStart"/>
      <w:r w:rsidR="005B269F" w:rsidRPr="005B269F">
        <w:rPr>
          <w:b/>
          <w:sz w:val="20"/>
          <w:vertAlign w:val="superscript"/>
        </w:rPr>
        <w:t>1</w:t>
      </w:r>
      <w:r w:rsidR="005B269F" w:rsidRPr="005B269F">
        <w:rPr>
          <w:b/>
          <w:sz w:val="20"/>
        </w:rPr>
        <w:t>)</w:t>
      </w:r>
      <w:r w:rsidR="005B269F">
        <w:rPr>
          <w:b/>
          <w:sz w:val="20"/>
        </w:rPr>
        <w:br/>
      </w:r>
      <w:r w:rsidR="005B269F">
        <w:rPr>
          <w:sz w:val="20"/>
        </w:rPr>
        <w:t>- Lasy</w:t>
      </w:r>
      <w:proofErr w:type="gramEnd"/>
      <w:r w:rsidR="005B269F">
        <w:rPr>
          <w:sz w:val="20"/>
        </w:rPr>
        <w:t xml:space="preserve"> szpilkowe na podłożu kwaśnym 7-20</w:t>
      </w:r>
      <w:r w:rsidR="005B269F">
        <w:rPr>
          <w:sz w:val="20"/>
        </w:rPr>
        <w:br/>
        <w:t>- Lasy liściaste na podłożu kwaśnym 10-20</w:t>
      </w:r>
      <w:r w:rsidR="005B269F">
        <w:rPr>
          <w:sz w:val="20"/>
        </w:rPr>
        <w:br/>
        <w:t xml:space="preserve">- </w:t>
      </w:r>
      <w:r w:rsidR="005B269F">
        <w:rPr>
          <w:b/>
          <w:i/>
          <w:sz w:val="20"/>
        </w:rPr>
        <w:t>Zmiany we florze podłoża i mikoryzie:</w:t>
      </w:r>
      <w:r w:rsidR="005B269F">
        <w:rPr>
          <w:b/>
          <w:i/>
          <w:sz w:val="20"/>
        </w:rPr>
        <w:br/>
      </w:r>
      <w:r w:rsidR="005B269F">
        <w:rPr>
          <w:sz w:val="20"/>
        </w:rPr>
        <w:t>Wrzosowiska nizinne suche 15-20</w:t>
      </w:r>
      <w:r w:rsidR="005B269F">
        <w:rPr>
          <w:sz w:val="20"/>
        </w:rPr>
        <w:br/>
        <w:t>Wrzosowiska nizinne wilgotne 17-22</w:t>
      </w:r>
      <w:r w:rsidR="005B269F">
        <w:rPr>
          <w:sz w:val="20"/>
        </w:rPr>
        <w:br/>
        <w:t xml:space="preserve">- </w:t>
      </w:r>
      <w:r w:rsidR="005B269F">
        <w:rPr>
          <w:b/>
          <w:i/>
          <w:sz w:val="20"/>
        </w:rPr>
        <w:t>Przekształcenie wrzosowiska w obszar trawiasty:</w:t>
      </w:r>
      <w:r w:rsidR="005B269F">
        <w:rPr>
          <w:b/>
          <w:i/>
          <w:sz w:val="20"/>
        </w:rPr>
        <w:br/>
      </w:r>
      <w:r w:rsidR="005B269F">
        <w:rPr>
          <w:sz w:val="20"/>
        </w:rPr>
        <w:t xml:space="preserve">Przyczyny wymierania </w:t>
      </w:r>
      <w:proofErr w:type="spellStart"/>
      <w:r w:rsidR="005B269F">
        <w:rPr>
          <w:i/>
          <w:sz w:val="20"/>
        </w:rPr>
        <w:t>Calluna</w:t>
      </w:r>
      <w:proofErr w:type="spellEnd"/>
      <w:r w:rsidR="005B269F">
        <w:rPr>
          <w:i/>
          <w:sz w:val="20"/>
        </w:rPr>
        <w:t xml:space="preserve"> </w:t>
      </w:r>
      <w:proofErr w:type="spellStart"/>
      <w:r w:rsidR="005B269F">
        <w:rPr>
          <w:i/>
          <w:sz w:val="20"/>
        </w:rPr>
        <w:t>vulgaris</w:t>
      </w:r>
      <w:proofErr w:type="spellEnd"/>
      <w:r w:rsidR="005B269F">
        <w:rPr>
          <w:sz w:val="20"/>
        </w:rPr>
        <w:t>:</w:t>
      </w:r>
      <w:r w:rsidR="005B269F">
        <w:rPr>
          <w:sz w:val="20"/>
        </w:rPr>
        <w:br/>
        <w:t>* przyspieszony wczesnowiosenny rozwój pąków – wrażliwość na wymarzanie,</w:t>
      </w:r>
      <w:r w:rsidR="005B269F">
        <w:rPr>
          <w:sz w:val="20"/>
        </w:rPr>
        <w:br/>
        <w:t>* wydłużenie okresu wegetacyjnego,</w:t>
      </w:r>
      <w:r w:rsidR="005B269F">
        <w:rPr>
          <w:sz w:val="20"/>
        </w:rPr>
        <w:br/>
        <w:t>* wydłużenie pędów, wzrost wysokości listowia, akumulacja ściółki.</w:t>
      </w:r>
      <w:r>
        <w:rPr>
          <w:sz w:val="20"/>
        </w:rPr>
        <w:br/>
      </w:r>
      <w:r>
        <w:rPr>
          <w:sz w:val="20"/>
        </w:rPr>
        <w:br/>
      </w:r>
      <w:r>
        <w:rPr>
          <w:b/>
          <w:sz w:val="20"/>
        </w:rPr>
        <w:t xml:space="preserve">5. </w:t>
      </w:r>
      <w:r w:rsidRPr="005B269F">
        <w:rPr>
          <w:b/>
          <w:sz w:val="20"/>
        </w:rPr>
        <w:t>Ładunki krytyczne dla wpływu depozycji azotu na roślinność (kg N ha</w:t>
      </w:r>
      <w:r w:rsidRPr="005B269F">
        <w:rPr>
          <w:b/>
          <w:sz w:val="20"/>
          <w:vertAlign w:val="superscript"/>
        </w:rPr>
        <w:t>-1</w:t>
      </w:r>
      <w:r w:rsidRPr="005B269F">
        <w:rPr>
          <w:b/>
          <w:sz w:val="20"/>
        </w:rPr>
        <w:t>rok</w:t>
      </w:r>
      <w:r w:rsidRPr="005B269F">
        <w:rPr>
          <w:b/>
          <w:sz w:val="20"/>
          <w:vertAlign w:val="superscript"/>
        </w:rPr>
        <w:t>-</w:t>
      </w:r>
      <w:proofErr w:type="gramStart"/>
      <w:r w:rsidRPr="005B269F">
        <w:rPr>
          <w:b/>
          <w:sz w:val="20"/>
          <w:vertAlign w:val="superscript"/>
        </w:rPr>
        <w:t>1</w:t>
      </w:r>
      <w:r w:rsidRPr="005B269F">
        <w:rPr>
          <w:b/>
          <w:sz w:val="20"/>
        </w:rPr>
        <w:t>)</w:t>
      </w:r>
      <w:r w:rsidR="005B269F">
        <w:rPr>
          <w:sz w:val="20"/>
        </w:rPr>
        <w:br/>
        <w:t>- Łąki</w:t>
      </w:r>
      <w:proofErr w:type="gramEnd"/>
      <w:r w:rsidR="005B269F">
        <w:rPr>
          <w:sz w:val="20"/>
        </w:rPr>
        <w:t xml:space="preserve"> górskie 10-15.</w:t>
      </w:r>
      <w:r w:rsidR="005B269F">
        <w:rPr>
          <w:sz w:val="20"/>
        </w:rPr>
        <w:br/>
      </w:r>
      <w:r w:rsidR="005B269F" w:rsidRPr="001B1375">
        <w:rPr>
          <w:b/>
          <w:i/>
          <w:sz w:val="20"/>
        </w:rPr>
        <w:t>Wzrost wysokich traw, zmiana różnorodności.</w:t>
      </w:r>
      <w:r w:rsidR="005B269F" w:rsidRPr="001B1375">
        <w:rPr>
          <w:b/>
          <w:i/>
          <w:sz w:val="20"/>
        </w:rPr>
        <w:br/>
      </w:r>
      <w:r w:rsidR="005B269F">
        <w:rPr>
          <w:sz w:val="20"/>
        </w:rPr>
        <w:t>- Płytkie zbiorniki wód słodkich 5-10</w:t>
      </w:r>
      <w:r w:rsidR="005B269F">
        <w:rPr>
          <w:sz w:val="20"/>
        </w:rPr>
        <w:br/>
      </w:r>
      <w:r w:rsidR="005B269F" w:rsidRPr="001B1375">
        <w:rPr>
          <w:b/>
          <w:i/>
          <w:sz w:val="20"/>
        </w:rPr>
        <w:t xml:space="preserve">Wymieranie gatunków </w:t>
      </w:r>
      <w:proofErr w:type="spellStart"/>
      <w:r w:rsidR="005B269F" w:rsidRPr="001B1375">
        <w:rPr>
          <w:b/>
          <w:i/>
          <w:sz w:val="20"/>
        </w:rPr>
        <w:t>izoetydów</w:t>
      </w:r>
      <w:proofErr w:type="spellEnd"/>
      <w:r w:rsidR="00AD73B4" w:rsidRPr="001B1375">
        <w:rPr>
          <w:b/>
          <w:i/>
          <w:sz w:val="20"/>
        </w:rPr>
        <w:t xml:space="preserve"> </w:t>
      </w:r>
      <w:r w:rsidR="00AD73B4">
        <w:rPr>
          <w:sz w:val="20"/>
        </w:rPr>
        <w:t>(lobelia jeziorna, poryblin jeziorny i kolczasty, brzeżyca jednokwiatowa, wywłócznik skrętoległy)</w:t>
      </w:r>
      <w:r w:rsidR="00AD73B4">
        <w:rPr>
          <w:sz w:val="20"/>
        </w:rPr>
        <w:br/>
      </w:r>
      <w:r w:rsidR="00AD73B4">
        <w:rPr>
          <w:sz w:val="20"/>
        </w:rPr>
        <w:br/>
      </w:r>
      <w:r>
        <w:rPr>
          <w:b/>
          <w:sz w:val="20"/>
        </w:rPr>
        <w:t xml:space="preserve">6. </w:t>
      </w:r>
      <w:r w:rsidR="00AD73B4">
        <w:rPr>
          <w:b/>
          <w:sz w:val="20"/>
        </w:rPr>
        <w:t xml:space="preserve">POGŁOWIE BYDŁA W POLSCE: </w:t>
      </w:r>
      <w:r w:rsidR="00AD73B4">
        <w:rPr>
          <w:b/>
          <w:sz w:val="20"/>
        </w:rPr>
        <w:br/>
      </w:r>
      <w:r w:rsidR="00AD73B4">
        <w:rPr>
          <w:noProof/>
          <w:sz w:val="20"/>
          <w:lang w:eastAsia="pl-PL"/>
        </w:rPr>
        <w:drawing>
          <wp:inline distT="0" distB="0" distL="0" distR="0" wp14:anchorId="560F9EA4" wp14:editId="3045E866">
            <wp:extent cx="3228975" cy="213411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98000"/>
                              </a14:imgEffect>
                              <a14:imgEffect>
                                <a14:brightnessContrast brigh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607" cy="213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3B4">
        <w:rPr>
          <w:b/>
          <w:sz w:val="20"/>
        </w:rPr>
        <w:br/>
      </w:r>
      <w:r w:rsidR="00AD73B4">
        <w:rPr>
          <w:b/>
          <w:sz w:val="20"/>
        </w:rPr>
        <w:br/>
      </w:r>
      <w:r>
        <w:rPr>
          <w:b/>
          <w:sz w:val="20"/>
        </w:rPr>
        <w:lastRenderedPageBreak/>
        <w:t xml:space="preserve">7. </w:t>
      </w:r>
      <w:r w:rsidR="00AD73B4">
        <w:rPr>
          <w:b/>
          <w:sz w:val="20"/>
        </w:rPr>
        <w:t>POGŁOWIE TRZODY CHLEWNEJ:</w:t>
      </w:r>
      <w:r w:rsidR="00AD73B4">
        <w:rPr>
          <w:b/>
          <w:sz w:val="20"/>
        </w:rPr>
        <w:br/>
      </w:r>
      <w:r w:rsidR="00AD73B4">
        <w:rPr>
          <w:b/>
          <w:noProof/>
          <w:sz w:val="20"/>
          <w:lang w:eastAsia="pl-PL"/>
        </w:rPr>
        <w:drawing>
          <wp:inline distT="0" distB="0" distL="0" distR="0" wp14:anchorId="04F15D56" wp14:editId="3A965C46">
            <wp:extent cx="3905250" cy="2679063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81000"/>
                              </a14:imgEffect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860" cy="267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3B4">
        <w:rPr>
          <w:b/>
          <w:sz w:val="20"/>
        </w:rPr>
        <w:br/>
      </w:r>
      <w:r w:rsidR="00AD73B4">
        <w:rPr>
          <w:b/>
          <w:sz w:val="20"/>
        </w:rPr>
        <w:br/>
      </w:r>
      <w:r>
        <w:rPr>
          <w:b/>
          <w:sz w:val="20"/>
        </w:rPr>
        <w:t xml:space="preserve">8. </w:t>
      </w:r>
      <w:r w:rsidR="00AD73B4">
        <w:rPr>
          <w:b/>
          <w:sz w:val="20"/>
        </w:rPr>
        <w:t>PRODUKCJA NAWOZÓW NATURALNYCH W POLSCE:</w:t>
      </w:r>
      <w:r w:rsidR="00AD73B4">
        <w:rPr>
          <w:b/>
          <w:sz w:val="20"/>
        </w:rPr>
        <w:br/>
      </w:r>
      <w:r w:rsidR="00AD73B4">
        <w:rPr>
          <w:b/>
          <w:noProof/>
          <w:sz w:val="20"/>
          <w:lang w:eastAsia="pl-PL"/>
        </w:rPr>
        <w:drawing>
          <wp:inline distT="0" distB="0" distL="0" distR="0" wp14:anchorId="355EAD77" wp14:editId="0C318560">
            <wp:extent cx="3905250" cy="2725916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92000"/>
                              </a14:imgEffect>
                              <a14:imgEffect>
                                <a14:brightnessContrast bright="29000" contras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72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3B4">
        <w:rPr>
          <w:b/>
          <w:sz w:val="20"/>
        </w:rPr>
        <w:br/>
      </w:r>
      <w:r w:rsidR="00AD73B4">
        <w:rPr>
          <w:sz w:val="20"/>
        </w:rPr>
        <w:br/>
      </w:r>
      <w:r>
        <w:rPr>
          <w:b/>
          <w:sz w:val="20"/>
        </w:rPr>
        <w:t xml:space="preserve">9. </w:t>
      </w:r>
      <w:r w:rsidR="00AD73B4">
        <w:rPr>
          <w:b/>
          <w:sz w:val="20"/>
        </w:rPr>
        <w:t>PRODUKCJA OBORNIKA Mg ha</w:t>
      </w:r>
      <w:r w:rsidR="00AD73B4">
        <w:rPr>
          <w:b/>
          <w:sz w:val="20"/>
          <w:vertAlign w:val="superscript"/>
        </w:rPr>
        <w:t xml:space="preserve">-1 </w:t>
      </w:r>
      <w:r w:rsidR="00AD73B4">
        <w:rPr>
          <w:b/>
          <w:sz w:val="20"/>
        </w:rPr>
        <w:t>GO:</w:t>
      </w:r>
      <w:r w:rsidR="00AD73B4">
        <w:rPr>
          <w:b/>
          <w:sz w:val="20"/>
        </w:rPr>
        <w:br/>
      </w:r>
      <w:r w:rsidR="00AD73B4">
        <w:rPr>
          <w:noProof/>
          <w:sz w:val="20"/>
          <w:lang w:eastAsia="pl-PL"/>
        </w:rPr>
        <w:drawing>
          <wp:inline distT="0" distB="0" distL="0" distR="0" wp14:anchorId="62D670DD" wp14:editId="57B4C8F1">
            <wp:extent cx="3931105" cy="279082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96000"/>
                              </a14:imgEffect>
                              <a14:imgEffect>
                                <a14:brightnessContrast brigh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589" cy="279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69F">
        <w:rPr>
          <w:sz w:val="20"/>
        </w:rPr>
        <w:br/>
      </w:r>
      <w:r w:rsidR="00AD73B4">
        <w:rPr>
          <w:sz w:val="20"/>
        </w:rPr>
        <w:br/>
      </w:r>
      <w:r w:rsidR="00742BCE">
        <w:rPr>
          <w:b/>
          <w:sz w:val="20"/>
        </w:rPr>
        <w:br/>
      </w:r>
      <w:r w:rsidR="00742BCE">
        <w:rPr>
          <w:b/>
          <w:sz w:val="20"/>
        </w:rPr>
        <w:br/>
      </w:r>
      <w:r w:rsidR="00742BCE">
        <w:rPr>
          <w:b/>
          <w:sz w:val="20"/>
        </w:rPr>
        <w:br/>
      </w:r>
      <w:r w:rsidR="00742BCE">
        <w:rPr>
          <w:b/>
          <w:sz w:val="20"/>
        </w:rPr>
        <w:br/>
      </w:r>
      <w:r w:rsidR="00742BCE">
        <w:rPr>
          <w:b/>
          <w:sz w:val="20"/>
        </w:rPr>
        <w:br/>
      </w:r>
      <w:r w:rsidR="00742BCE">
        <w:rPr>
          <w:b/>
          <w:sz w:val="20"/>
        </w:rPr>
        <w:br/>
      </w:r>
      <w:r>
        <w:rPr>
          <w:b/>
          <w:sz w:val="20"/>
        </w:rPr>
        <w:lastRenderedPageBreak/>
        <w:t xml:space="preserve">10. </w:t>
      </w:r>
      <w:r w:rsidR="00AD73B4">
        <w:rPr>
          <w:b/>
          <w:sz w:val="20"/>
        </w:rPr>
        <w:t>ROCZNA PRODUKCJA OBORNIKA:</w:t>
      </w:r>
      <w:r w:rsidR="00AD73B4">
        <w:rPr>
          <w:b/>
          <w:sz w:val="20"/>
        </w:rPr>
        <w:br/>
      </w:r>
    </w:p>
    <w:tbl>
      <w:tblPr>
        <w:tblStyle w:val="Tabela-Siatka"/>
        <w:tblW w:w="0" w:type="auto"/>
        <w:tblInd w:w="781" w:type="dxa"/>
        <w:tblLook w:val="04A0" w:firstRow="1" w:lastRow="0" w:firstColumn="1" w:lastColumn="0" w:noHBand="0" w:noVBand="1"/>
      </w:tblPr>
      <w:tblGrid>
        <w:gridCol w:w="3538"/>
        <w:gridCol w:w="667"/>
        <w:gridCol w:w="2386"/>
      </w:tblGrid>
      <w:tr w:rsidR="00742BCE" w:rsidTr="00742BCE">
        <w:tc>
          <w:tcPr>
            <w:tcW w:w="3538" w:type="dxa"/>
            <w:vAlign w:val="center"/>
          </w:tcPr>
          <w:p w:rsidR="00742BCE" w:rsidRDefault="00742BCE" w:rsidP="00742BCE">
            <w:pPr>
              <w:jc w:val="center"/>
              <w:rPr>
                <w:sz w:val="20"/>
              </w:rPr>
            </w:pPr>
            <w:r>
              <w:rPr>
                <w:sz w:val="20"/>
              </w:rPr>
              <w:t>Produkcja od 1 sztuki obornikowej (Mg)</w:t>
            </w:r>
          </w:p>
        </w:tc>
        <w:tc>
          <w:tcPr>
            <w:tcW w:w="667" w:type="dxa"/>
            <w:vAlign w:val="center"/>
          </w:tcPr>
          <w:p w:rsidR="00742BCE" w:rsidRPr="00742BCE" w:rsidRDefault="00742BCE" w:rsidP="00742BCE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(SO)</w:t>
            </w:r>
          </w:p>
        </w:tc>
        <w:tc>
          <w:tcPr>
            <w:tcW w:w="2386" w:type="dxa"/>
            <w:vAlign w:val="center"/>
          </w:tcPr>
          <w:p w:rsidR="00742BCE" w:rsidRPr="00742BCE" w:rsidRDefault="00742BCE" w:rsidP="00742BCE">
            <w:pPr>
              <w:jc w:val="center"/>
              <w:rPr>
                <w:b/>
                <w:i/>
                <w:sz w:val="20"/>
              </w:rPr>
            </w:pPr>
            <w:r>
              <w:rPr>
                <w:sz w:val="20"/>
              </w:rPr>
              <w:t xml:space="preserve">Przeliczenie na </w:t>
            </w:r>
            <w:r>
              <w:rPr>
                <w:b/>
                <w:i/>
                <w:sz w:val="20"/>
              </w:rPr>
              <w:t>DSO (DJP)</w:t>
            </w:r>
          </w:p>
        </w:tc>
      </w:tr>
      <w:tr w:rsidR="00742BCE" w:rsidTr="00742BCE">
        <w:tc>
          <w:tcPr>
            <w:tcW w:w="3538" w:type="dxa"/>
            <w:vAlign w:val="center"/>
          </w:tcPr>
          <w:p w:rsidR="00742BCE" w:rsidRDefault="00742BCE" w:rsidP="00742BCE">
            <w:pPr>
              <w:jc w:val="center"/>
              <w:rPr>
                <w:sz w:val="20"/>
              </w:rPr>
            </w:pPr>
            <w:r>
              <w:rPr>
                <w:sz w:val="20"/>
              </w:rPr>
              <w:t>Bydło 500 kg</w:t>
            </w:r>
          </w:p>
        </w:tc>
        <w:tc>
          <w:tcPr>
            <w:tcW w:w="667" w:type="dxa"/>
            <w:vAlign w:val="center"/>
          </w:tcPr>
          <w:p w:rsidR="00742BCE" w:rsidRDefault="00742BCE" w:rsidP="00742BC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386" w:type="dxa"/>
            <w:vAlign w:val="center"/>
          </w:tcPr>
          <w:p w:rsidR="00742BCE" w:rsidRDefault="00742BCE" w:rsidP="00742BC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742BCE" w:rsidTr="00742BCE">
        <w:tc>
          <w:tcPr>
            <w:tcW w:w="3538" w:type="dxa"/>
            <w:vAlign w:val="center"/>
          </w:tcPr>
          <w:p w:rsidR="00742BCE" w:rsidRDefault="00742BCE" w:rsidP="00742BCE">
            <w:pPr>
              <w:jc w:val="center"/>
              <w:rPr>
                <w:sz w:val="20"/>
              </w:rPr>
            </w:pPr>
            <w:r>
              <w:rPr>
                <w:sz w:val="20"/>
              </w:rPr>
              <w:t>Bukaty i jałówki do 300 kg</w:t>
            </w:r>
          </w:p>
        </w:tc>
        <w:tc>
          <w:tcPr>
            <w:tcW w:w="667" w:type="dxa"/>
            <w:vAlign w:val="center"/>
          </w:tcPr>
          <w:p w:rsidR="00742BCE" w:rsidRDefault="00742BCE" w:rsidP="00742BC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386" w:type="dxa"/>
            <w:vAlign w:val="center"/>
          </w:tcPr>
          <w:p w:rsidR="00742BCE" w:rsidRDefault="00742BCE" w:rsidP="00742BC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742BCE" w:rsidTr="00742BCE">
        <w:tc>
          <w:tcPr>
            <w:tcW w:w="3538" w:type="dxa"/>
            <w:vAlign w:val="center"/>
          </w:tcPr>
          <w:p w:rsidR="00742BCE" w:rsidRDefault="00742BCE" w:rsidP="00742BCE">
            <w:pPr>
              <w:jc w:val="center"/>
              <w:rPr>
                <w:sz w:val="20"/>
              </w:rPr>
            </w:pPr>
            <w:r>
              <w:rPr>
                <w:sz w:val="20"/>
              </w:rPr>
              <w:t>Konie &gt; 600 kg</w:t>
            </w:r>
          </w:p>
        </w:tc>
        <w:tc>
          <w:tcPr>
            <w:tcW w:w="667" w:type="dxa"/>
            <w:vAlign w:val="center"/>
          </w:tcPr>
          <w:p w:rsidR="00742BCE" w:rsidRDefault="00742BCE" w:rsidP="00742BC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386" w:type="dxa"/>
            <w:vAlign w:val="center"/>
          </w:tcPr>
          <w:p w:rsidR="00742BCE" w:rsidRDefault="00742BCE" w:rsidP="00742BC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</w:tr>
      <w:tr w:rsidR="00742BCE" w:rsidTr="00742BCE">
        <w:tc>
          <w:tcPr>
            <w:tcW w:w="3538" w:type="dxa"/>
            <w:vAlign w:val="center"/>
          </w:tcPr>
          <w:p w:rsidR="00742BCE" w:rsidRDefault="00742BCE" w:rsidP="00742BCE">
            <w:pPr>
              <w:jc w:val="center"/>
              <w:rPr>
                <w:sz w:val="20"/>
              </w:rPr>
            </w:pPr>
            <w:r>
              <w:rPr>
                <w:sz w:val="20"/>
              </w:rPr>
              <w:t>Maciory &gt; 6 m</w:t>
            </w:r>
          </w:p>
        </w:tc>
        <w:tc>
          <w:tcPr>
            <w:tcW w:w="667" w:type="dxa"/>
            <w:vAlign w:val="center"/>
          </w:tcPr>
          <w:p w:rsidR="00742BCE" w:rsidRDefault="00742BCE" w:rsidP="00742BC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2386" w:type="dxa"/>
            <w:vAlign w:val="center"/>
          </w:tcPr>
          <w:p w:rsidR="00742BCE" w:rsidRDefault="00742BCE" w:rsidP="00742BC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742BCE" w:rsidTr="00742BCE">
        <w:tc>
          <w:tcPr>
            <w:tcW w:w="3538" w:type="dxa"/>
            <w:vAlign w:val="center"/>
          </w:tcPr>
          <w:p w:rsidR="00742BCE" w:rsidRDefault="00742BCE" w:rsidP="00742BCE">
            <w:pPr>
              <w:jc w:val="center"/>
              <w:rPr>
                <w:sz w:val="20"/>
              </w:rPr>
            </w:pPr>
            <w:r>
              <w:rPr>
                <w:sz w:val="20"/>
              </w:rPr>
              <w:t>Tuczniki</w:t>
            </w:r>
          </w:p>
        </w:tc>
        <w:tc>
          <w:tcPr>
            <w:tcW w:w="667" w:type="dxa"/>
            <w:vAlign w:val="center"/>
          </w:tcPr>
          <w:p w:rsidR="00742BCE" w:rsidRDefault="00742BCE" w:rsidP="00742BC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2386" w:type="dxa"/>
            <w:vAlign w:val="center"/>
          </w:tcPr>
          <w:p w:rsidR="00742BCE" w:rsidRDefault="00742BCE" w:rsidP="00742BCE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</w:tr>
      <w:tr w:rsidR="00742BCE" w:rsidTr="00742BCE">
        <w:tc>
          <w:tcPr>
            <w:tcW w:w="3538" w:type="dxa"/>
            <w:vAlign w:val="center"/>
          </w:tcPr>
          <w:p w:rsidR="00742BCE" w:rsidRDefault="00742BCE" w:rsidP="00742BCE">
            <w:pPr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owce</w:t>
            </w:r>
            <w:proofErr w:type="gramEnd"/>
          </w:p>
        </w:tc>
        <w:tc>
          <w:tcPr>
            <w:tcW w:w="667" w:type="dxa"/>
            <w:vAlign w:val="center"/>
          </w:tcPr>
          <w:p w:rsidR="00742BCE" w:rsidRDefault="00742BCE" w:rsidP="00742BCE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2386" w:type="dxa"/>
            <w:vAlign w:val="center"/>
          </w:tcPr>
          <w:p w:rsidR="00742BCE" w:rsidRDefault="00742BCE" w:rsidP="00742BC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</w:tr>
    </w:tbl>
    <w:p w:rsidR="00815580" w:rsidRDefault="00AD73B4" w:rsidP="008E187C">
      <w:pPr>
        <w:spacing w:line="240" w:lineRule="auto"/>
        <w:rPr>
          <w:sz w:val="20"/>
        </w:rPr>
      </w:pPr>
      <w:r>
        <w:rPr>
          <w:sz w:val="20"/>
        </w:rPr>
        <w:br/>
      </w:r>
      <w:r w:rsidR="00742BCE">
        <w:rPr>
          <w:b/>
          <w:i/>
          <w:sz w:val="20"/>
        </w:rPr>
        <w:t>SO krowa o masie 500 kg, przebywająca cały rok w oborze, zużywająca 1,4 MG ściółki.</w:t>
      </w:r>
      <w:r w:rsidR="00742BCE">
        <w:rPr>
          <w:b/>
          <w:i/>
          <w:sz w:val="20"/>
        </w:rPr>
        <w:br/>
      </w:r>
      <w:r w:rsidR="00742BCE">
        <w:rPr>
          <w:b/>
          <w:i/>
          <w:sz w:val="20"/>
        </w:rPr>
        <w:br/>
      </w:r>
      <w:r w:rsidR="001B1375">
        <w:rPr>
          <w:b/>
          <w:sz w:val="20"/>
        </w:rPr>
        <w:t xml:space="preserve">11. </w:t>
      </w:r>
      <w:r w:rsidR="00742BCE">
        <w:rPr>
          <w:b/>
          <w:sz w:val="20"/>
        </w:rPr>
        <w:t>ILOŚĆ WYPRODUKOWANEGO OBORNIKA ZALEŻY OD</w:t>
      </w:r>
      <w:proofErr w:type="gramStart"/>
      <w:r w:rsidR="00742BCE">
        <w:rPr>
          <w:b/>
          <w:sz w:val="20"/>
        </w:rPr>
        <w:t>:</w:t>
      </w:r>
      <w:r w:rsidR="00742BCE">
        <w:rPr>
          <w:b/>
          <w:sz w:val="20"/>
        </w:rPr>
        <w:br/>
      </w:r>
      <w:r w:rsidR="00742BCE">
        <w:rPr>
          <w:b/>
          <w:i/>
          <w:sz w:val="20"/>
        </w:rPr>
        <w:t>- gatunku</w:t>
      </w:r>
      <w:proofErr w:type="gramEnd"/>
      <w:r w:rsidR="00742BCE">
        <w:rPr>
          <w:b/>
          <w:i/>
          <w:sz w:val="20"/>
        </w:rPr>
        <w:t xml:space="preserve">, wieku zwierzęcia, kierunku użytkowania – </w:t>
      </w:r>
      <w:r w:rsidR="00742BCE">
        <w:rPr>
          <w:sz w:val="20"/>
        </w:rPr>
        <w:t>obornik bydlęcy, trzody chlewnej, koński, owczy, kozi, drobiowy (podmiot ptasi).</w:t>
      </w:r>
      <w:r w:rsidR="00742BCE">
        <w:rPr>
          <w:sz w:val="20"/>
        </w:rPr>
        <w:br/>
        <w:t>1 SD bydła wydziela na dobę średnio 29 kg kału i 16 kg moczu, a SD trzody chlewnej 16 kg kału i 25 kg moczu.</w:t>
      </w:r>
      <w:r w:rsidR="00742BCE">
        <w:rPr>
          <w:sz w:val="20"/>
        </w:rPr>
        <w:br/>
        <w:t xml:space="preserve">- </w:t>
      </w:r>
      <w:proofErr w:type="gramStart"/>
      <w:r w:rsidR="00742BCE">
        <w:rPr>
          <w:b/>
          <w:i/>
          <w:sz w:val="20"/>
        </w:rPr>
        <w:t>rodzaju</w:t>
      </w:r>
      <w:proofErr w:type="gramEnd"/>
      <w:r w:rsidR="00742BCE">
        <w:rPr>
          <w:b/>
          <w:i/>
          <w:sz w:val="20"/>
        </w:rPr>
        <w:t xml:space="preserve"> paszy</w:t>
      </w:r>
      <w:r w:rsidR="00742BCE">
        <w:rPr>
          <w:b/>
          <w:i/>
          <w:sz w:val="20"/>
        </w:rPr>
        <w:br/>
        <w:t xml:space="preserve">- rodzaju i ilości zużywanej ściółki – </w:t>
      </w:r>
      <w:r w:rsidR="00742BCE">
        <w:rPr>
          <w:sz w:val="20"/>
        </w:rPr>
        <w:t>obornik słomiasty, torfowy, trocinowy, liściasty</w:t>
      </w:r>
      <w:r w:rsidR="00742BCE">
        <w:rPr>
          <w:sz w:val="20"/>
        </w:rPr>
        <w:br/>
      </w:r>
      <w:r w:rsidR="00742BCE">
        <w:rPr>
          <w:sz w:val="20"/>
        </w:rPr>
        <w:br/>
        <w:t>Obory głębokie – 10 kg, obory płytkie 3-6 kg/szt. dorosłą.</w:t>
      </w:r>
      <w:r w:rsidR="003C36BD">
        <w:rPr>
          <w:sz w:val="20"/>
        </w:rPr>
        <w:br/>
      </w:r>
      <w:r w:rsidR="003C36BD">
        <w:rPr>
          <w:sz w:val="20"/>
        </w:rPr>
        <w:br/>
      </w:r>
      <w:r w:rsidR="001B1375">
        <w:rPr>
          <w:b/>
          <w:sz w:val="20"/>
        </w:rPr>
        <w:t xml:space="preserve">12. </w:t>
      </w:r>
      <w:r w:rsidR="0056458F">
        <w:rPr>
          <w:sz w:val="20"/>
        </w:rPr>
        <w:t xml:space="preserve">Zalecana górna obsada zwierząt: </w:t>
      </w:r>
      <w:r w:rsidR="0056458F">
        <w:rPr>
          <w:b/>
          <w:i/>
          <w:sz w:val="20"/>
        </w:rPr>
        <w:t>1,5 DJP na 1 ha</w:t>
      </w:r>
      <w:r w:rsidR="0056458F">
        <w:rPr>
          <w:sz w:val="20"/>
        </w:rPr>
        <w:t>.</w:t>
      </w:r>
      <w:r w:rsidR="0056458F">
        <w:rPr>
          <w:sz w:val="20"/>
        </w:rPr>
        <w:br/>
        <w:t>Dalsza intensyfikacja produkcji zwierzęcej będzie prowadziła do negatywnego wpływu na środowisko.</w:t>
      </w:r>
      <w:r w:rsidR="0056458F">
        <w:rPr>
          <w:sz w:val="20"/>
        </w:rPr>
        <w:br/>
        <w:t>- Dorosły koń 1,2</w:t>
      </w:r>
      <w:r w:rsidR="0056458F">
        <w:rPr>
          <w:sz w:val="20"/>
        </w:rPr>
        <w:br/>
        <w:t>- Buchaj 1,4</w:t>
      </w:r>
      <w:r w:rsidR="0056458F">
        <w:rPr>
          <w:sz w:val="20"/>
        </w:rPr>
        <w:br/>
        <w:t>- Tucznik 0,25</w:t>
      </w:r>
      <w:r w:rsidR="0056458F">
        <w:rPr>
          <w:sz w:val="20"/>
        </w:rPr>
        <w:br/>
        <w:t>- Kury, kaczki 0,004</w:t>
      </w:r>
      <w:r w:rsidR="0056458F">
        <w:rPr>
          <w:sz w:val="20"/>
        </w:rPr>
        <w:br/>
        <w:t>- Gęsi 0,008</w:t>
      </w:r>
      <w:r w:rsidR="0056458F">
        <w:rPr>
          <w:sz w:val="20"/>
        </w:rPr>
        <w:br/>
        <w:t>- Króliki 0,007</w:t>
      </w:r>
      <w:r w:rsidR="0056458F">
        <w:rPr>
          <w:sz w:val="20"/>
        </w:rPr>
        <w:br/>
        <w:t>- Psy 0,05</w:t>
      </w:r>
      <w:r w:rsidR="0056458F">
        <w:rPr>
          <w:sz w:val="20"/>
        </w:rPr>
        <w:br/>
      </w:r>
      <w:r w:rsidR="0056458F">
        <w:rPr>
          <w:sz w:val="20"/>
        </w:rPr>
        <w:br/>
      </w:r>
      <w:r w:rsidR="001B1375">
        <w:rPr>
          <w:b/>
          <w:sz w:val="20"/>
        </w:rPr>
        <w:t xml:space="preserve">13. </w:t>
      </w:r>
      <w:r w:rsidR="0056458F" w:rsidRPr="0056458F">
        <w:rPr>
          <w:b/>
          <w:sz w:val="20"/>
        </w:rPr>
        <w:t>Masa objętościowa obornika</w:t>
      </w:r>
      <w:r w:rsidR="0056458F">
        <w:rPr>
          <w:sz w:val="20"/>
        </w:rPr>
        <w:br/>
        <w:t>1 m</w:t>
      </w:r>
      <w:r w:rsidR="0056458F">
        <w:rPr>
          <w:sz w:val="20"/>
          <w:vertAlign w:val="superscript"/>
        </w:rPr>
        <w:t>3</w:t>
      </w:r>
      <w:r w:rsidR="0056458F">
        <w:rPr>
          <w:sz w:val="20"/>
        </w:rPr>
        <w:t xml:space="preserve"> waży</w:t>
      </w:r>
      <w:proofErr w:type="gramStart"/>
      <w:r w:rsidR="0056458F">
        <w:rPr>
          <w:sz w:val="20"/>
        </w:rPr>
        <w:t>:</w:t>
      </w:r>
      <w:r w:rsidR="0056458F">
        <w:rPr>
          <w:sz w:val="20"/>
        </w:rPr>
        <w:br/>
        <w:t>- obornik</w:t>
      </w:r>
      <w:proofErr w:type="gramEnd"/>
      <w:r w:rsidR="0056458F">
        <w:rPr>
          <w:sz w:val="20"/>
        </w:rPr>
        <w:t xml:space="preserve"> świeży 300-400 kg</w:t>
      </w:r>
      <w:r w:rsidR="0056458F">
        <w:rPr>
          <w:sz w:val="20"/>
        </w:rPr>
        <w:br/>
        <w:t>- obornik świeży ugnieciony 700 kg</w:t>
      </w:r>
      <w:r w:rsidR="0056458F">
        <w:rPr>
          <w:sz w:val="20"/>
        </w:rPr>
        <w:br/>
        <w:t>- obornik średnio rozłożony 800 kg</w:t>
      </w:r>
      <w:r w:rsidR="0056458F">
        <w:rPr>
          <w:sz w:val="20"/>
        </w:rPr>
        <w:br/>
        <w:t>- obornik dobrze rozłożony 900 kg</w:t>
      </w:r>
      <w:r w:rsidR="0056458F">
        <w:rPr>
          <w:sz w:val="20"/>
        </w:rPr>
        <w:br/>
      </w:r>
      <w:r w:rsidR="0056458F">
        <w:rPr>
          <w:sz w:val="20"/>
        </w:rPr>
        <w:br/>
      </w:r>
      <w:r w:rsidR="001B1375">
        <w:rPr>
          <w:b/>
          <w:sz w:val="20"/>
        </w:rPr>
        <w:t xml:space="preserve">14. </w:t>
      </w:r>
      <w:r w:rsidR="0056458F">
        <w:rPr>
          <w:b/>
          <w:sz w:val="20"/>
        </w:rPr>
        <w:t>Cel przechowywania obornika:</w:t>
      </w:r>
      <w:r w:rsidR="0056458F">
        <w:rPr>
          <w:b/>
          <w:sz w:val="20"/>
        </w:rPr>
        <w:br/>
      </w:r>
      <w:r w:rsidR="0056458F">
        <w:rPr>
          <w:sz w:val="20"/>
        </w:rPr>
        <w:t>- gospodarczy – termin stosowania</w:t>
      </w:r>
      <w:r w:rsidR="0056458F">
        <w:rPr>
          <w:sz w:val="20"/>
        </w:rPr>
        <w:br/>
        <w:t>- zbyt szeroki stosunek C:N w świeżej masie</w:t>
      </w:r>
      <w:r w:rsidR="0056458F">
        <w:rPr>
          <w:sz w:val="20"/>
        </w:rPr>
        <w:br/>
      </w:r>
      <w:r w:rsidR="0056458F">
        <w:rPr>
          <w:sz w:val="20"/>
        </w:rPr>
        <w:br/>
      </w:r>
      <w:r w:rsidR="001B1375">
        <w:rPr>
          <w:b/>
          <w:sz w:val="20"/>
        </w:rPr>
        <w:t xml:space="preserve">15. </w:t>
      </w:r>
      <w:r w:rsidR="0056458F">
        <w:rPr>
          <w:b/>
          <w:sz w:val="20"/>
        </w:rPr>
        <w:t>Przechowywanie obornika</w:t>
      </w:r>
      <w:proofErr w:type="gramStart"/>
      <w:r w:rsidR="0056458F">
        <w:rPr>
          <w:b/>
          <w:sz w:val="20"/>
        </w:rPr>
        <w:t>:</w:t>
      </w:r>
      <w:r w:rsidR="0056458F">
        <w:rPr>
          <w:b/>
          <w:sz w:val="20"/>
        </w:rPr>
        <w:br/>
        <w:t>a</w:t>
      </w:r>
      <w:proofErr w:type="gramEnd"/>
      <w:r w:rsidR="0056458F">
        <w:rPr>
          <w:b/>
          <w:sz w:val="20"/>
        </w:rPr>
        <w:t>) obory głębokie (pod zwierzętami):</w:t>
      </w:r>
      <w:r w:rsidR="0056458F">
        <w:rPr>
          <w:b/>
          <w:sz w:val="20"/>
        </w:rPr>
        <w:br/>
      </w:r>
      <w:r w:rsidR="0056458F" w:rsidRPr="001B1375">
        <w:rPr>
          <w:sz w:val="20"/>
        </w:rPr>
        <w:sym w:font="Wingdings" w:char="F0E0"/>
      </w:r>
      <w:r w:rsidR="0056458F">
        <w:rPr>
          <w:b/>
          <w:sz w:val="20"/>
        </w:rPr>
        <w:t xml:space="preserve"> </w:t>
      </w:r>
      <w:r w:rsidR="0056458F" w:rsidRPr="0056458F">
        <w:rPr>
          <w:sz w:val="20"/>
        </w:rPr>
        <w:t>ZALETY:</w:t>
      </w:r>
      <w:r w:rsidR="0056458F">
        <w:rPr>
          <w:sz w:val="20"/>
        </w:rPr>
        <w:br/>
        <w:t>- mała pracochłonność</w:t>
      </w:r>
      <w:r w:rsidR="0056458F">
        <w:rPr>
          <w:sz w:val="20"/>
        </w:rPr>
        <w:br/>
        <w:t xml:space="preserve">- małe straty składników </w:t>
      </w:r>
      <w:r w:rsidR="0056458F" w:rsidRPr="001B1375">
        <w:rPr>
          <w:i/>
          <w:sz w:val="20"/>
        </w:rPr>
        <w:t>(10-15% N i 20% C – ograniczonego)</w:t>
      </w:r>
      <w:r w:rsidR="0056458F">
        <w:rPr>
          <w:sz w:val="20"/>
        </w:rPr>
        <w:br/>
      </w:r>
      <w:r w:rsidR="0056458F" w:rsidRPr="0056458F">
        <w:rPr>
          <w:sz w:val="20"/>
        </w:rPr>
        <w:sym w:font="Wingdings" w:char="F0E0"/>
      </w:r>
      <w:r w:rsidR="0056458F">
        <w:rPr>
          <w:sz w:val="20"/>
        </w:rPr>
        <w:t xml:space="preserve"> WADY:</w:t>
      </w:r>
      <w:r w:rsidR="0056458F">
        <w:rPr>
          <w:sz w:val="20"/>
        </w:rPr>
        <w:br/>
        <w:t>- duża ilość ściółki (10 kg/szt.)</w:t>
      </w:r>
      <w:r w:rsidR="0056458F">
        <w:rPr>
          <w:sz w:val="20"/>
        </w:rPr>
        <w:br/>
        <w:t>- powietrze wysycone gazami, których zapach przechodzi do mleka</w:t>
      </w:r>
      <w:r w:rsidR="0056458F">
        <w:rPr>
          <w:sz w:val="20"/>
        </w:rPr>
        <w:br/>
        <w:t>- utrudniona walka z chorobami</w:t>
      </w:r>
      <w:r w:rsidR="0056458F">
        <w:rPr>
          <w:sz w:val="20"/>
        </w:rPr>
        <w:br/>
      </w:r>
      <w:r w:rsidR="0056458F">
        <w:rPr>
          <w:sz w:val="20"/>
        </w:rPr>
        <w:br/>
      </w:r>
      <w:r w:rsidR="001B1375">
        <w:rPr>
          <w:b/>
          <w:sz w:val="20"/>
        </w:rPr>
        <w:t xml:space="preserve">16. </w:t>
      </w:r>
      <w:r w:rsidR="0056458F">
        <w:rPr>
          <w:b/>
          <w:sz w:val="20"/>
        </w:rPr>
        <w:t>Przechowywanie obornika na polu</w:t>
      </w:r>
      <w:proofErr w:type="gramStart"/>
      <w:r w:rsidR="0056458F">
        <w:rPr>
          <w:b/>
          <w:sz w:val="20"/>
        </w:rPr>
        <w:t>:</w:t>
      </w:r>
      <w:r w:rsidR="0056458F">
        <w:rPr>
          <w:b/>
          <w:sz w:val="20"/>
        </w:rPr>
        <w:br/>
      </w:r>
      <w:r w:rsidR="0056458F">
        <w:rPr>
          <w:sz w:val="20"/>
        </w:rPr>
        <w:t>Zgodnie</w:t>
      </w:r>
      <w:proofErr w:type="gramEnd"/>
      <w:r w:rsidR="0056458F">
        <w:rPr>
          <w:sz w:val="20"/>
        </w:rPr>
        <w:t xml:space="preserve"> z Rozporządzeniem Ministra Środowiska </w:t>
      </w:r>
      <w:r w:rsidR="0056458F">
        <w:rPr>
          <w:b/>
          <w:i/>
          <w:sz w:val="20"/>
        </w:rPr>
        <w:t xml:space="preserve">nie należy przechowywać obornika w pryzmach na polu, </w:t>
      </w:r>
      <w:r w:rsidR="0056458F">
        <w:rPr>
          <w:sz w:val="20"/>
        </w:rPr>
        <w:t xml:space="preserve">gdyż prowadzi to do </w:t>
      </w:r>
      <w:r w:rsidR="0056458F">
        <w:rPr>
          <w:b/>
          <w:i/>
          <w:sz w:val="20"/>
        </w:rPr>
        <w:t xml:space="preserve">zanieczyszczenia powietrza amoniakiem, metanem, </w:t>
      </w:r>
      <w:r w:rsidR="0056458F">
        <w:rPr>
          <w:i/>
          <w:sz w:val="20"/>
        </w:rPr>
        <w:t>a</w:t>
      </w:r>
      <w:r w:rsidR="0056458F">
        <w:rPr>
          <w:sz w:val="20"/>
        </w:rPr>
        <w:t xml:space="preserve"> także </w:t>
      </w:r>
      <w:r w:rsidR="0056458F">
        <w:rPr>
          <w:b/>
          <w:i/>
          <w:sz w:val="20"/>
        </w:rPr>
        <w:t xml:space="preserve">wód gruntowych związkami azotu i fosforu </w:t>
      </w:r>
      <w:r w:rsidR="0056458F">
        <w:rPr>
          <w:sz w:val="20"/>
        </w:rPr>
        <w:t>oraz przenawożenia powierzchni pod pryzmą.</w:t>
      </w:r>
      <w:r w:rsidR="0056458F">
        <w:rPr>
          <w:sz w:val="20"/>
        </w:rPr>
        <w:br/>
      </w:r>
      <w:r w:rsidR="0056458F">
        <w:rPr>
          <w:sz w:val="20"/>
        </w:rPr>
        <w:br/>
      </w:r>
      <w:r w:rsidR="001B1375">
        <w:rPr>
          <w:b/>
          <w:sz w:val="20"/>
        </w:rPr>
        <w:t xml:space="preserve">17. </w:t>
      </w:r>
      <w:r w:rsidR="0056458F">
        <w:rPr>
          <w:b/>
          <w:sz w:val="20"/>
        </w:rPr>
        <w:t>Przechowywanie obornika na gnojowni</w:t>
      </w:r>
      <w:proofErr w:type="gramStart"/>
      <w:r w:rsidR="0056458F">
        <w:rPr>
          <w:b/>
          <w:sz w:val="20"/>
        </w:rPr>
        <w:t>:</w:t>
      </w:r>
      <w:r w:rsidR="0056458F">
        <w:rPr>
          <w:b/>
          <w:sz w:val="20"/>
        </w:rPr>
        <w:br/>
      </w:r>
      <w:r w:rsidR="0056458F">
        <w:rPr>
          <w:sz w:val="20"/>
        </w:rPr>
        <w:t>Minimalna</w:t>
      </w:r>
      <w:proofErr w:type="gramEnd"/>
      <w:r w:rsidR="0056458F">
        <w:rPr>
          <w:sz w:val="20"/>
        </w:rPr>
        <w:t xml:space="preserve"> odległość płyty obornikowej od:</w:t>
      </w:r>
      <w:r w:rsidR="0056458F">
        <w:rPr>
          <w:sz w:val="20"/>
        </w:rPr>
        <w:br/>
        <w:t>- budynku mieszkalnego 30 m</w:t>
      </w:r>
      <w:r w:rsidR="0056458F">
        <w:rPr>
          <w:sz w:val="20"/>
        </w:rPr>
        <w:br/>
        <w:t>- budynku przetwórstwa spożywczego i magazynu spożywczego 50 m</w:t>
      </w:r>
      <w:r w:rsidR="0056458F">
        <w:rPr>
          <w:sz w:val="20"/>
        </w:rPr>
        <w:br/>
        <w:t xml:space="preserve">- magazynu </w:t>
      </w:r>
      <w:r w:rsidR="00F14DC3">
        <w:rPr>
          <w:sz w:val="20"/>
        </w:rPr>
        <w:t>pasz i ziarna 10</w:t>
      </w:r>
      <w:r w:rsidR="0056458F">
        <w:rPr>
          <w:sz w:val="20"/>
        </w:rPr>
        <w:t xml:space="preserve"> m</w:t>
      </w:r>
      <w:r w:rsidR="0056458F">
        <w:rPr>
          <w:sz w:val="20"/>
        </w:rPr>
        <w:br/>
        <w:t xml:space="preserve">- </w:t>
      </w:r>
      <w:r w:rsidR="00F14DC3">
        <w:rPr>
          <w:sz w:val="20"/>
        </w:rPr>
        <w:t>granicy z sąsiednią działką 5 m</w:t>
      </w:r>
      <w:r w:rsidR="005B269F">
        <w:rPr>
          <w:sz w:val="20"/>
        </w:rPr>
        <w:br/>
      </w:r>
      <w:r w:rsidR="00F14DC3">
        <w:rPr>
          <w:sz w:val="20"/>
        </w:rPr>
        <w:t>- Silosów na kiszonki 10 m</w:t>
      </w:r>
      <w:r w:rsidR="00F14DC3">
        <w:rPr>
          <w:sz w:val="20"/>
        </w:rPr>
        <w:br/>
        <w:t xml:space="preserve">- </w:t>
      </w:r>
      <w:r w:rsidR="00F14DC3">
        <w:rPr>
          <w:b/>
          <w:i/>
          <w:sz w:val="20"/>
        </w:rPr>
        <w:t>studni 15 m</w:t>
      </w:r>
      <w:r w:rsidR="004F13D3">
        <w:rPr>
          <w:b/>
          <w:i/>
          <w:sz w:val="20"/>
        </w:rPr>
        <w:br/>
      </w:r>
      <w:r w:rsidR="00F14DC3">
        <w:rPr>
          <w:b/>
          <w:i/>
          <w:sz w:val="20"/>
        </w:rPr>
        <w:lastRenderedPageBreak/>
        <w:br/>
      </w:r>
      <w:r w:rsidR="001B1375">
        <w:rPr>
          <w:b/>
          <w:sz w:val="20"/>
        </w:rPr>
        <w:t xml:space="preserve">18. </w:t>
      </w:r>
      <w:r w:rsidR="004F13D3">
        <w:rPr>
          <w:b/>
          <w:sz w:val="20"/>
        </w:rPr>
        <w:t>Powierzchnia płyty obornikowej musi być dostosowana do ilości zwierząt i czasu składowania:</w:t>
      </w:r>
      <w:r w:rsidR="004F13D3">
        <w:rPr>
          <w:b/>
          <w:sz w:val="20"/>
        </w:rPr>
        <w:br/>
      </w:r>
      <w:r w:rsidR="004F13D3">
        <w:rPr>
          <w:b/>
          <w:i/>
          <w:sz w:val="20"/>
        </w:rPr>
        <w:t>Powierzchnia pozwalająca na 6 miesięczne składowanie:</w:t>
      </w:r>
      <w:r w:rsidR="004F13D3">
        <w:rPr>
          <w:b/>
          <w:i/>
          <w:sz w:val="20"/>
        </w:rPr>
        <w:br/>
      </w:r>
      <w:r w:rsidR="004F13D3">
        <w:rPr>
          <w:sz w:val="20"/>
        </w:rPr>
        <w:t xml:space="preserve">Przy wysokości pryzmy obornika = 2 m i wyłącznie alkierzowym systemie utrzymania zwierząt, powierzchnia płyty powinna wynosić około </w:t>
      </w:r>
      <w:r w:rsidR="004F13D3">
        <w:rPr>
          <w:b/>
          <w:i/>
          <w:sz w:val="20"/>
        </w:rPr>
        <w:t>3,5 m</w:t>
      </w:r>
      <w:r w:rsidR="004F13D3">
        <w:rPr>
          <w:b/>
          <w:i/>
          <w:sz w:val="20"/>
          <w:vertAlign w:val="superscript"/>
        </w:rPr>
        <w:t>2</w:t>
      </w:r>
      <w:r w:rsidR="004F13D3">
        <w:rPr>
          <w:b/>
          <w:i/>
          <w:sz w:val="20"/>
        </w:rPr>
        <w:t xml:space="preserve"> na 1 jednostkę przeliczeniową. </w:t>
      </w:r>
      <w:r w:rsidR="004F13D3">
        <w:rPr>
          <w:sz w:val="20"/>
        </w:rPr>
        <w:t>Powierzchnię tę zmniejsza się proporcjonalnie do czasu przebywania zwierząt na pastwisku.</w:t>
      </w:r>
      <w:r w:rsidR="004F13D3">
        <w:rPr>
          <w:sz w:val="20"/>
        </w:rPr>
        <w:br/>
      </w:r>
      <w:r w:rsidR="004F13D3">
        <w:rPr>
          <w:sz w:val="20"/>
        </w:rPr>
        <w:br/>
      </w:r>
      <w:r w:rsidR="001B1375">
        <w:rPr>
          <w:b/>
          <w:sz w:val="20"/>
        </w:rPr>
        <w:t xml:space="preserve">19. </w:t>
      </w:r>
      <w:r w:rsidR="004F13D3">
        <w:rPr>
          <w:b/>
          <w:sz w:val="20"/>
        </w:rPr>
        <w:t xml:space="preserve">Rola substancji </w:t>
      </w:r>
      <w:proofErr w:type="spellStart"/>
      <w:r w:rsidR="004F13D3">
        <w:rPr>
          <w:b/>
          <w:sz w:val="20"/>
        </w:rPr>
        <w:t>saponinowych</w:t>
      </w:r>
      <w:proofErr w:type="spellEnd"/>
      <w:r w:rsidR="004F13D3">
        <w:rPr>
          <w:b/>
          <w:sz w:val="20"/>
        </w:rPr>
        <w:t xml:space="preserve"> w ograniczeniu emisji amoniaku</w:t>
      </w:r>
      <w:proofErr w:type="gramStart"/>
      <w:r w:rsidR="004F13D3">
        <w:rPr>
          <w:b/>
          <w:sz w:val="20"/>
        </w:rPr>
        <w:t>:</w:t>
      </w:r>
      <w:r w:rsidR="004F13D3">
        <w:rPr>
          <w:b/>
          <w:sz w:val="20"/>
        </w:rPr>
        <w:br/>
      </w:r>
      <w:r w:rsidR="001B1375">
        <w:rPr>
          <w:sz w:val="20"/>
        </w:rPr>
        <w:t xml:space="preserve">&gt; </w:t>
      </w:r>
      <w:r w:rsidR="004F13D3">
        <w:rPr>
          <w:sz w:val="20"/>
        </w:rPr>
        <w:t>Roczna</w:t>
      </w:r>
      <w:proofErr w:type="gramEnd"/>
      <w:r w:rsidR="004F13D3">
        <w:rPr>
          <w:sz w:val="20"/>
        </w:rPr>
        <w:t xml:space="preserve"> produkcja amoniaku przez:</w:t>
      </w:r>
      <w:r w:rsidR="004F13D3">
        <w:rPr>
          <w:sz w:val="20"/>
        </w:rPr>
        <w:br/>
        <w:t>- drób 13-80 kg/DJP (=250-300 kur)</w:t>
      </w:r>
      <w:r w:rsidR="004F13D3">
        <w:rPr>
          <w:sz w:val="20"/>
        </w:rPr>
        <w:br/>
        <w:t>- trzodę chlewną 17-40 kg/DJP</w:t>
      </w:r>
      <w:r w:rsidR="004F13D3">
        <w:rPr>
          <w:sz w:val="20"/>
        </w:rPr>
        <w:br/>
      </w:r>
      <w:r w:rsidR="001B1375">
        <w:rPr>
          <w:sz w:val="20"/>
        </w:rPr>
        <w:t xml:space="preserve">&gt; </w:t>
      </w:r>
      <w:r w:rsidR="004F13D3">
        <w:rPr>
          <w:sz w:val="20"/>
        </w:rPr>
        <w:t xml:space="preserve">Do ograniczenia emisji wykorzystuje się preparaty </w:t>
      </w:r>
      <w:proofErr w:type="spellStart"/>
      <w:r w:rsidR="004F13D3">
        <w:rPr>
          <w:sz w:val="20"/>
        </w:rPr>
        <w:t>saponinowe</w:t>
      </w:r>
      <w:proofErr w:type="spellEnd"/>
      <w:r w:rsidR="004F13D3">
        <w:rPr>
          <w:sz w:val="20"/>
        </w:rPr>
        <w:t xml:space="preserve"> – ekstrakt z rośliny </w:t>
      </w:r>
      <w:proofErr w:type="spellStart"/>
      <w:r w:rsidR="004F13D3">
        <w:rPr>
          <w:i/>
          <w:sz w:val="20"/>
        </w:rPr>
        <w:t>Yucca</w:t>
      </w:r>
      <w:proofErr w:type="spellEnd"/>
      <w:r w:rsidR="004F13D3">
        <w:rPr>
          <w:i/>
          <w:sz w:val="20"/>
        </w:rPr>
        <w:t xml:space="preserve"> </w:t>
      </w:r>
      <w:proofErr w:type="spellStart"/>
      <w:r w:rsidR="004F13D3">
        <w:rPr>
          <w:i/>
          <w:sz w:val="20"/>
        </w:rPr>
        <w:t>schidigera</w:t>
      </w:r>
      <w:proofErr w:type="spellEnd"/>
      <w:r w:rsidR="004F13D3">
        <w:rPr>
          <w:i/>
          <w:sz w:val="20"/>
        </w:rPr>
        <w:t>.</w:t>
      </w:r>
      <w:r w:rsidR="004F13D3">
        <w:rPr>
          <w:i/>
          <w:sz w:val="20"/>
        </w:rPr>
        <w:br/>
      </w:r>
      <w:r w:rsidR="001B1375">
        <w:rPr>
          <w:sz w:val="20"/>
        </w:rPr>
        <w:t xml:space="preserve">&gt; </w:t>
      </w:r>
      <w:r w:rsidR="004F13D3">
        <w:rPr>
          <w:sz w:val="20"/>
        </w:rPr>
        <w:t xml:space="preserve">Saponiny </w:t>
      </w:r>
      <w:proofErr w:type="spellStart"/>
      <w:r w:rsidR="004F13D3">
        <w:rPr>
          <w:sz w:val="20"/>
        </w:rPr>
        <w:t>unieczynniają</w:t>
      </w:r>
      <w:proofErr w:type="spellEnd"/>
      <w:r w:rsidR="004F13D3">
        <w:rPr>
          <w:sz w:val="20"/>
        </w:rPr>
        <w:t xml:space="preserve"> enzym ureaza, odpowiedzialny za rozkład mocznika do amoniaku.</w:t>
      </w:r>
      <w:r w:rsidR="004F13D3">
        <w:rPr>
          <w:sz w:val="20"/>
        </w:rPr>
        <w:br/>
      </w:r>
      <w:r w:rsidR="001B1375">
        <w:rPr>
          <w:sz w:val="20"/>
        </w:rPr>
        <w:t xml:space="preserve">&gt; </w:t>
      </w:r>
      <w:r w:rsidR="004F13D3">
        <w:rPr>
          <w:sz w:val="20"/>
        </w:rPr>
        <w:t xml:space="preserve">Depresyjne działanie </w:t>
      </w:r>
      <w:proofErr w:type="spellStart"/>
      <w:r w:rsidR="004F13D3">
        <w:rPr>
          <w:sz w:val="20"/>
        </w:rPr>
        <w:t>sapomin</w:t>
      </w:r>
      <w:proofErr w:type="spellEnd"/>
      <w:r w:rsidR="004F13D3">
        <w:rPr>
          <w:sz w:val="20"/>
        </w:rPr>
        <w:t xml:space="preserve"> na mikroorganizmy jelitowe jest zbliżone do działania cynku i miedzi.</w:t>
      </w:r>
      <w:r w:rsidR="008E187C">
        <w:rPr>
          <w:sz w:val="20"/>
        </w:rPr>
        <w:br/>
      </w:r>
      <w:r w:rsidR="001B1375">
        <w:rPr>
          <w:sz w:val="20"/>
        </w:rPr>
        <w:br/>
      </w:r>
      <w:r w:rsidR="001B1375">
        <w:rPr>
          <w:b/>
          <w:sz w:val="20"/>
        </w:rPr>
        <w:t xml:space="preserve">20. </w:t>
      </w:r>
      <w:r w:rsidR="001D0D66">
        <w:rPr>
          <w:b/>
          <w:sz w:val="20"/>
        </w:rPr>
        <w:t xml:space="preserve">&gt; </w:t>
      </w:r>
      <w:r w:rsidR="004F13D3">
        <w:rPr>
          <w:sz w:val="20"/>
        </w:rPr>
        <w:t xml:space="preserve">W żywieniu bydła dodatki </w:t>
      </w:r>
      <w:proofErr w:type="spellStart"/>
      <w:r w:rsidR="004F13D3">
        <w:rPr>
          <w:sz w:val="20"/>
        </w:rPr>
        <w:t>saponinowe</w:t>
      </w:r>
      <w:proofErr w:type="spellEnd"/>
      <w:r w:rsidR="004F13D3">
        <w:rPr>
          <w:sz w:val="20"/>
        </w:rPr>
        <w:t xml:space="preserve"> korzystnie kształtują skład mikroflory przedżołądków, optymalizując przebieg procesów trawiennych – obniża stężenie amoniaku w treści pokarmowej żołądka.</w:t>
      </w:r>
      <w:r w:rsidR="004F13D3">
        <w:rPr>
          <w:sz w:val="20"/>
        </w:rPr>
        <w:br/>
      </w:r>
      <w:r w:rsidR="001B1375">
        <w:rPr>
          <w:sz w:val="20"/>
        </w:rPr>
        <w:t xml:space="preserve">&gt; </w:t>
      </w:r>
      <w:r w:rsidR="004F13D3">
        <w:rPr>
          <w:sz w:val="20"/>
        </w:rPr>
        <w:t xml:space="preserve">Zwolnienie procesu </w:t>
      </w:r>
      <w:proofErr w:type="spellStart"/>
      <w:r w:rsidR="004F13D3">
        <w:rPr>
          <w:sz w:val="20"/>
        </w:rPr>
        <w:t>dezaminacji</w:t>
      </w:r>
      <w:proofErr w:type="spellEnd"/>
      <w:r w:rsidR="004F13D3">
        <w:rPr>
          <w:sz w:val="20"/>
        </w:rPr>
        <w:t xml:space="preserve"> pozwala na efektywniejsze wykorzystanie amoniaku do budowy struktur białkowych bakterii – wpływa na zwiększenie strawności białka.</w:t>
      </w:r>
      <w:r w:rsidR="004F13D3">
        <w:rPr>
          <w:sz w:val="20"/>
        </w:rPr>
        <w:br/>
        <w:t>- Poprawa zdrowotności zwierząt wynikająca z ograniczen</w:t>
      </w:r>
      <w:r w:rsidR="001D0D66">
        <w:rPr>
          <w:sz w:val="20"/>
        </w:rPr>
        <w:t>ia ilości wdychanego amoniaku.</w:t>
      </w:r>
      <w:r w:rsidR="001D0D66">
        <w:rPr>
          <w:sz w:val="20"/>
        </w:rPr>
        <w:br/>
        <w:t>&gt;</w:t>
      </w:r>
      <w:r w:rsidR="004F13D3">
        <w:rPr>
          <w:sz w:val="20"/>
        </w:rPr>
        <w:t xml:space="preserve"> Dodatek 60 do 120 g preparatów </w:t>
      </w:r>
      <w:proofErr w:type="spellStart"/>
      <w:r w:rsidR="004F13D3">
        <w:rPr>
          <w:sz w:val="20"/>
        </w:rPr>
        <w:t>saponinowych</w:t>
      </w:r>
      <w:proofErr w:type="spellEnd"/>
      <w:r w:rsidR="004F13D3">
        <w:rPr>
          <w:sz w:val="20"/>
        </w:rPr>
        <w:t xml:space="preserve"> (De-</w:t>
      </w:r>
      <w:proofErr w:type="spellStart"/>
      <w:r w:rsidR="004F13D3">
        <w:rPr>
          <w:sz w:val="20"/>
        </w:rPr>
        <w:t>Odorase</w:t>
      </w:r>
      <w:proofErr w:type="spellEnd"/>
      <w:r w:rsidR="004F13D3">
        <w:rPr>
          <w:sz w:val="20"/>
        </w:rPr>
        <w:t xml:space="preserve"> na tonę mieszanki paszowej ograniczył o 20-50% wydzielanie amoniaku z pomiotu kurzego.</w:t>
      </w:r>
      <w:r w:rsidR="001D0D66">
        <w:rPr>
          <w:sz w:val="20"/>
        </w:rPr>
        <w:br/>
        <w:t>&gt;</w:t>
      </w:r>
      <w:r w:rsidR="00C764A5">
        <w:rPr>
          <w:sz w:val="20"/>
        </w:rPr>
        <w:t xml:space="preserve"> Dodatek 100 do 120 g preparatu Micro-Aid do pełnoporcjowej mieszanki dla </w:t>
      </w:r>
      <w:proofErr w:type="gramStart"/>
      <w:r w:rsidR="00C764A5">
        <w:rPr>
          <w:sz w:val="20"/>
        </w:rPr>
        <w:t>świń</w:t>
      </w:r>
      <w:proofErr w:type="gramEnd"/>
      <w:r w:rsidR="00C764A5">
        <w:rPr>
          <w:sz w:val="20"/>
        </w:rPr>
        <w:t xml:space="preserve"> powodował obniżenie koncentracji amoniaku w powietrzu chlewni o 50%.</w:t>
      </w:r>
      <w:r w:rsidR="00C764A5">
        <w:rPr>
          <w:sz w:val="20"/>
        </w:rPr>
        <w:br/>
      </w:r>
      <w:r w:rsidR="00E804EF">
        <w:rPr>
          <w:sz w:val="20"/>
        </w:rPr>
        <w:br/>
      </w:r>
      <w:r w:rsidR="00DB6146" w:rsidRPr="00DB6146">
        <w:rPr>
          <w:b/>
          <w:sz w:val="20"/>
        </w:rPr>
        <w:t>21.</w:t>
      </w:r>
      <w:r w:rsidR="00DB6146">
        <w:rPr>
          <w:b/>
          <w:i/>
          <w:sz w:val="20"/>
        </w:rPr>
        <w:t xml:space="preserve"> </w:t>
      </w:r>
      <w:r w:rsidR="00E804EF">
        <w:rPr>
          <w:b/>
          <w:i/>
          <w:sz w:val="20"/>
        </w:rPr>
        <w:t xml:space="preserve">PRP FIX </w:t>
      </w:r>
      <w:r w:rsidR="00E804EF">
        <w:rPr>
          <w:b/>
          <w:sz w:val="20"/>
        </w:rPr>
        <w:t>w zagospodarowaniu odchodów od trzody chlewnej oraz drobiu.</w:t>
      </w:r>
      <w:r w:rsidR="00E804EF">
        <w:rPr>
          <w:b/>
          <w:sz w:val="20"/>
        </w:rPr>
        <w:br/>
        <w:t xml:space="preserve">- </w:t>
      </w:r>
      <w:r w:rsidR="0072178C">
        <w:rPr>
          <w:sz w:val="20"/>
        </w:rPr>
        <w:t>Stymuluje rozwój organizmów tlenowych w głębi masy odchodów trzody chlewnej zarówno w chlewni, jak i w zbiornikach z gnojowicą.</w:t>
      </w:r>
      <w:r w:rsidR="0072178C">
        <w:rPr>
          <w:sz w:val="20"/>
        </w:rPr>
        <w:br/>
        <w:t>- Zmniejsza emisję NH</w:t>
      </w:r>
      <w:r w:rsidR="0072178C">
        <w:rPr>
          <w:sz w:val="20"/>
          <w:vertAlign w:val="subscript"/>
        </w:rPr>
        <w:t>3</w:t>
      </w:r>
      <w:r w:rsidR="0072178C">
        <w:rPr>
          <w:sz w:val="20"/>
        </w:rPr>
        <w:t>.</w:t>
      </w:r>
      <w:r w:rsidR="0072178C">
        <w:rPr>
          <w:sz w:val="20"/>
        </w:rPr>
        <w:br/>
        <w:t>- Zapobiega tworzeniu się kożucha i osadów na dnie zbiornika z gnojowicą.</w:t>
      </w:r>
      <w:r w:rsidR="0072178C">
        <w:rPr>
          <w:sz w:val="20"/>
        </w:rPr>
        <w:br/>
      </w:r>
      <w:r w:rsidR="0072178C">
        <w:rPr>
          <w:sz w:val="20"/>
        </w:rPr>
        <w:br/>
      </w:r>
      <w:r w:rsidR="006B0DD5">
        <w:rPr>
          <w:b/>
          <w:sz w:val="20"/>
        </w:rPr>
        <w:t xml:space="preserve">22. </w:t>
      </w:r>
      <w:r w:rsidR="0072178C">
        <w:rPr>
          <w:b/>
          <w:sz w:val="20"/>
        </w:rPr>
        <w:t>Metody zmniejszania strat amoniaku.</w:t>
      </w:r>
      <w:r w:rsidR="0072178C">
        <w:rPr>
          <w:b/>
          <w:sz w:val="20"/>
        </w:rPr>
        <w:br/>
      </w:r>
      <w:r w:rsidR="0072178C">
        <w:rPr>
          <w:b/>
          <w:i/>
          <w:sz w:val="20"/>
        </w:rPr>
        <w:t>Przestrzeganie zasad higieny w pomieszczeniach inwentarskich:</w:t>
      </w:r>
      <w:r w:rsidR="0072178C">
        <w:rPr>
          <w:b/>
          <w:i/>
          <w:sz w:val="20"/>
        </w:rPr>
        <w:br/>
      </w:r>
      <w:r w:rsidR="0072178C">
        <w:rPr>
          <w:sz w:val="20"/>
        </w:rPr>
        <w:t>- w płytkich obszarach i chlewniach stałe odchody należy regularnie usuwać na płytę gnojową</w:t>
      </w:r>
      <w:r w:rsidR="0072178C">
        <w:rPr>
          <w:sz w:val="20"/>
        </w:rPr>
        <w:br/>
        <w:t>- nadmiar moczu powinien szybko odpływać do zbiorników na gnojówkę</w:t>
      </w:r>
      <w:r w:rsidR="0072178C">
        <w:rPr>
          <w:sz w:val="20"/>
        </w:rPr>
        <w:br/>
        <w:t xml:space="preserve">- w oborach i chlewniach </w:t>
      </w:r>
      <w:proofErr w:type="gramStart"/>
      <w:r w:rsidR="0072178C">
        <w:rPr>
          <w:sz w:val="20"/>
        </w:rPr>
        <w:t>bezściółkowych  odchody</w:t>
      </w:r>
      <w:proofErr w:type="gramEnd"/>
      <w:r w:rsidR="0072178C">
        <w:rPr>
          <w:sz w:val="20"/>
        </w:rPr>
        <w:t xml:space="preserve"> szybko powinny dostawać się do kanałów odpływowych</w:t>
      </w:r>
      <w:r w:rsidR="0072178C">
        <w:rPr>
          <w:sz w:val="20"/>
        </w:rPr>
        <w:br/>
        <w:t>- straty amoniaku odchodów zwierzęcych są proporcjonalne do powierzchni, na której zalegają</w:t>
      </w:r>
      <w:r w:rsidR="0072178C">
        <w:rPr>
          <w:sz w:val="20"/>
        </w:rPr>
        <w:br/>
        <w:t>- straty te rosną wraz z wysychaniem odchodów.</w:t>
      </w:r>
      <w:r w:rsidR="0072178C">
        <w:rPr>
          <w:sz w:val="20"/>
        </w:rPr>
        <w:br/>
      </w:r>
      <w:r w:rsidR="0072178C">
        <w:rPr>
          <w:sz w:val="20"/>
        </w:rPr>
        <w:br/>
      </w:r>
      <w:r w:rsidR="006B0DD5">
        <w:rPr>
          <w:b/>
          <w:sz w:val="20"/>
        </w:rPr>
        <w:t xml:space="preserve">23. </w:t>
      </w:r>
      <w:r w:rsidR="0072178C">
        <w:rPr>
          <w:b/>
          <w:sz w:val="20"/>
        </w:rPr>
        <w:t>Produkcja i przechowywanie gnojowicy</w:t>
      </w:r>
      <w:proofErr w:type="gramStart"/>
      <w:r w:rsidR="0072178C">
        <w:rPr>
          <w:b/>
          <w:sz w:val="20"/>
        </w:rPr>
        <w:t>:</w:t>
      </w:r>
      <w:r w:rsidR="0072178C">
        <w:rPr>
          <w:b/>
          <w:sz w:val="20"/>
        </w:rPr>
        <w:br/>
      </w:r>
      <w:r w:rsidR="0072178C">
        <w:rPr>
          <w:sz w:val="20"/>
        </w:rPr>
        <w:t>Kał</w:t>
      </w:r>
      <w:proofErr w:type="gramEnd"/>
      <w:r w:rsidR="0072178C">
        <w:rPr>
          <w:sz w:val="20"/>
        </w:rPr>
        <w:t xml:space="preserve"> + mocz od 1 SD</w:t>
      </w:r>
      <w:r w:rsidR="00C50966">
        <w:rPr>
          <w:sz w:val="20"/>
        </w:rPr>
        <w:t xml:space="preserve"> 45 kg/dobę</w:t>
      </w:r>
      <w:r w:rsidR="00C50966">
        <w:rPr>
          <w:sz w:val="20"/>
        </w:rPr>
        <w:br/>
        <w:t>Woda zużywana na cele higieniczne 10 dm</w:t>
      </w:r>
      <w:r w:rsidR="00C50966">
        <w:rPr>
          <w:sz w:val="20"/>
          <w:vertAlign w:val="superscript"/>
        </w:rPr>
        <w:t>3</w:t>
      </w:r>
      <w:r w:rsidR="00C50966">
        <w:rPr>
          <w:sz w:val="20"/>
        </w:rPr>
        <w:t>/dobę</w:t>
      </w:r>
      <w:r w:rsidR="00C50966">
        <w:rPr>
          <w:sz w:val="20"/>
        </w:rPr>
        <w:br/>
        <w:t xml:space="preserve">Razem 55 kg gnojowicy od 1 SD/dobę – </w:t>
      </w:r>
      <w:r w:rsidR="00C50966">
        <w:rPr>
          <w:b/>
          <w:i/>
          <w:sz w:val="20"/>
        </w:rPr>
        <w:t>rocznie 20 m</w:t>
      </w:r>
      <w:r w:rsidR="00C50966">
        <w:rPr>
          <w:b/>
          <w:i/>
          <w:sz w:val="20"/>
          <w:vertAlign w:val="superscript"/>
        </w:rPr>
        <w:t>3</w:t>
      </w:r>
      <w:r w:rsidR="00C50966">
        <w:rPr>
          <w:b/>
          <w:i/>
          <w:sz w:val="20"/>
        </w:rPr>
        <w:t>/1 SD</w:t>
      </w:r>
      <w:r w:rsidR="00C50966">
        <w:rPr>
          <w:b/>
          <w:i/>
          <w:sz w:val="20"/>
        </w:rPr>
        <w:br/>
      </w:r>
      <w:r w:rsidR="00C50966">
        <w:rPr>
          <w:sz w:val="20"/>
        </w:rPr>
        <w:t>Przechowywana 2-3 miesiące (stare fermy); do 8 miesięcy (nowe)</w:t>
      </w:r>
      <w:r w:rsidR="00C50966">
        <w:rPr>
          <w:sz w:val="20"/>
        </w:rPr>
        <w:br/>
        <w:t>Minimalna pojemność zbiornika 100 m</w:t>
      </w:r>
      <w:r w:rsidR="00C50966">
        <w:rPr>
          <w:sz w:val="20"/>
          <w:vertAlign w:val="superscript"/>
        </w:rPr>
        <w:t>3</w:t>
      </w:r>
      <w:r w:rsidR="00C50966">
        <w:rPr>
          <w:sz w:val="20"/>
        </w:rPr>
        <w:br/>
      </w:r>
      <w:r w:rsidR="00C50966">
        <w:rPr>
          <w:sz w:val="20"/>
        </w:rPr>
        <w:br/>
      </w:r>
      <w:r w:rsidR="006B0DD5">
        <w:rPr>
          <w:b/>
          <w:sz w:val="20"/>
        </w:rPr>
        <w:t xml:space="preserve">24. </w:t>
      </w:r>
      <w:r w:rsidR="00C50966">
        <w:rPr>
          <w:b/>
          <w:sz w:val="20"/>
        </w:rPr>
        <w:t xml:space="preserve">Gnojowica to układ </w:t>
      </w:r>
      <w:proofErr w:type="spellStart"/>
      <w:r w:rsidR="00C50966">
        <w:rPr>
          <w:b/>
          <w:sz w:val="20"/>
        </w:rPr>
        <w:t>polidyspersyjny</w:t>
      </w:r>
      <w:proofErr w:type="spellEnd"/>
      <w:r w:rsidR="00C50966">
        <w:rPr>
          <w:b/>
          <w:sz w:val="20"/>
        </w:rPr>
        <w:t>, w którym faza stała znajduje się w stanie zawiesiny:</w:t>
      </w:r>
      <w:r w:rsidR="00C50966">
        <w:rPr>
          <w:b/>
          <w:sz w:val="20"/>
        </w:rPr>
        <w:br/>
      </w:r>
      <w:r w:rsidR="00C50966">
        <w:rPr>
          <w:b/>
          <w:noProof/>
          <w:sz w:val="20"/>
          <w:lang w:eastAsia="pl-PL"/>
        </w:rPr>
        <w:drawing>
          <wp:inline distT="0" distB="0" distL="0" distR="0">
            <wp:extent cx="3793875" cy="191452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94000"/>
                              </a14:imgEffect>
                              <a14:imgEffect>
                                <a14:brightnessContrast bright="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8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966">
        <w:rPr>
          <w:b/>
          <w:sz w:val="20"/>
        </w:rPr>
        <w:br/>
      </w:r>
      <w:r w:rsidR="00C50966">
        <w:rPr>
          <w:b/>
          <w:sz w:val="20"/>
        </w:rPr>
        <w:br/>
      </w:r>
      <w:r w:rsidR="006B0DD5">
        <w:rPr>
          <w:b/>
          <w:sz w:val="20"/>
        </w:rPr>
        <w:t xml:space="preserve">25. </w:t>
      </w:r>
      <w:r w:rsidR="00652358">
        <w:rPr>
          <w:b/>
          <w:sz w:val="20"/>
        </w:rPr>
        <w:t xml:space="preserve">Ograniczanie ilości lotnych </w:t>
      </w:r>
      <w:proofErr w:type="gramStart"/>
      <w:r w:rsidR="00652358">
        <w:rPr>
          <w:b/>
          <w:sz w:val="20"/>
        </w:rPr>
        <w:t>substancji</w:t>
      </w:r>
      <w:r w:rsidR="006B0DD5">
        <w:rPr>
          <w:b/>
          <w:sz w:val="20"/>
        </w:rPr>
        <w:t>:</w:t>
      </w:r>
      <w:r w:rsidR="006B0DD5">
        <w:rPr>
          <w:b/>
          <w:sz w:val="20"/>
        </w:rPr>
        <w:br/>
        <w:t xml:space="preserve">- </w:t>
      </w:r>
      <w:r w:rsidR="00652358">
        <w:rPr>
          <w:b/>
          <w:sz w:val="20"/>
        </w:rPr>
        <w:t xml:space="preserve"> </w:t>
      </w:r>
      <w:r w:rsidR="00652358" w:rsidRPr="006B0DD5">
        <w:rPr>
          <w:sz w:val="20"/>
        </w:rPr>
        <w:t>gnojowicę</w:t>
      </w:r>
      <w:proofErr w:type="gramEnd"/>
      <w:r w:rsidR="00652358" w:rsidRPr="006B0DD5">
        <w:rPr>
          <w:sz w:val="20"/>
        </w:rPr>
        <w:t xml:space="preserve"> mieszać bezpośrednio przed opróżnieniem zbiornika</w:t>
      </w:r>
      <w:r w:rsidR="00652358" w:rsidRPr="006B0DD5">
        <w:rPr>
          <w:sz w:val="20"/>
        </w:rPr>
        <w:br/>
      </w:r>
      <w:r w:rsidR="00652358">
        <w:rPr>
          <w:sz w:val="20"/>
        </w:rPr>
        <w:t>(H</w:t>
      </w:r>
      <w:r w:rsidR="00652358">
        <w:rPr>
          <w:sz w:val="20"/>
          <w:vertAlign w:val="subscript"/>
        </w:rPr>
        <w:t>2</w:t>
      </w:r>
      <w:r w:rsidR="00652358">
        <w:rPr>
          <w:sz w:val="20"/>
        </w:rPr>
        <w:t>S w gnojowicy 40-100 mg m</w:t>
      </w:r>
      <w:r w:rsidR="00652358">
        <w:rPr>
          <w:sz w:val="20"/>
          <w:vertAlign w:val="superscript"/>
        </w:rPr>
        <w:t>-3</w:t>
      </w:r>
      <w:r w:rsidR="00652358">
        <w:rPr>
          <w:sz w:val="20"/>
        </w:rPr>
        <w:t>; dopuszczalna w atmosferze 10-20 mg m</w:t>
      </w:r>
      <w:r w:rsidR="00652358">
        <w:rPr>
          <w:sz w:val="20"/>
          <w:vertAlign w:val="superscript"/>
        </w:rPr>
        <w:t>3</w:t>
      </w:r>
      <w:r w:rsidR="00652358">
        <w:rPr>
          <w:sz w:val="20"/>
        </w:rPr>
        <w:t>)</w:t>
      </w:r>
      <w:r w:rsidR="00652358">
        <w:rPr>
          <w:sz w:val="20"/>
        </w:rPr>
        <w:br/>
        <w:t xml:space="preserve">- gnojowice i gnojówkę powinno się wprowadzać pod powierzchnie nieobsianej gleby lub w międzyrzędzia roślin za pomocą węży </w:t>
      </w:r>
      <w:proofErr w:type="spellStart"/>
      <w:r w:rsidR="00652358">
        <w:rPr>
          <w:sz w:val="20"/>
        </w:rPr>
        <w:t>rozlewowych</w:t>
      </w:r>
      <w:proofErr w:type="spellEnd"/>
      <w:r w:rsidR="00652358">
        <w:rPr>
          <w:sz w:val="20"/>
        </w:rPr>
        <w:t>, wyposażonych w odpowiednie końcówki</w:t>
      </w:r>
      <w:r w:rsidR="00652358">
        <w:rPr>
          <w:sz w:val="20"/>
        </w:rPr>
        <w:br/>
        <w:t>(najwięcej lotnych substancji z gnojowicy ulatnia się przy rozlewaniu z beczkowozu wyposażonego w płytki rozbryzgowe)</w:t>
      </w:r>
      <w:r w:rsidR="00652358">
        <w:rPr>
          <w:sz w:val="20"/>
        </w:rPr>
        <w:br/>
      </w:r>
      <w:r w:rsidR="00652358">
        <w:rPr>
          <w:sz w:val="20"/>
        </w:rPr>
        <w:br/>
      </w:r>
      <w:r w:rsidR="006B0DD5">
        <w:rPr>
          <w:b/>
          <w:sz w:val="20"/>
        </w:rPr>
        <w:lastRenderedPageBreak/>
        <w:t xml:space="preserve">26. </w:t>
      </w:r>
      <w:r w:rsidR="00652358">
        <w:rPr>
          <w:b/>
          <w:sz w:val="20"/>
        </w:rPr>
        <w:t>Model procesów prowadzących do utleniania amoniaku:</w:t>
      </w:r>
      <w:r w:rsidR="00652358">
        <w:rPr>
          <w:b/>
          <w:sz w:val="20"/>
        </w:rPr>
        <w:br/>
      </w:r>
      <w:r w:rsidR="00652358">
        <w:rPr>
          <w:b/>
          <w:noProof/>
          <w:sz w:val="20"/>
          <w:lang w:eastAsia="pl-PL"/>
        </w:rPr>
        <w:drawing>
          <wp:inline distT="0" distB="0" distL="0" distR="0">
            <wp:extent cx="3971925" cy="2246374"/>
            <wp:effectExtent l="0" t="0" r="0" b="190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87000"/>
                              </a14:imgEffect>
                              <a14:imgEffect>
                                <a14:brightnessContrast brigh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603" cy="224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C47">
        <w:rPr>
          <w:b/>
          <w:sz w:val="20"/>
        </w:rPr>
        <w:br/>
      </w:r>
      <w:r w:rsidR="00287C47">
        <w:rPr>
          <w:b/>
          <w:sz w:val="20"/>
        </w:rPr>
        <w:br/>
      </w:r>
      <w:r w:rsidR="006B0DD5">
        <w:rPr>
          <w:b/>
          <w:sz w:val="20"/>
        </w:rPr>
        <w:t xml:space="preserve">27. </w:t>
      </w:r>
      <w:r w:rsidR="00A2763C">
        <w:rPr>
          <w:b/>
          <w:sz w:val="20"/>
        </w:rPr>
        <w:t>Straty N w formie amoniaku z mocznika</w:t>
      </w:r>
      <w:proofErr w:type="gramStart"/>
      <w:r w:rsidR="00A2763C">
        <w:rPr>
          <w:b/>
          <w:sz w:val="20"/>
        </w:rPr>
        <w:t>:</w:t>
      </w:r>
      <w:r w:rsidR="00A2763C">
        <w:rPr>
          <w:b/>
          <w:sz w:val="20"/>
        </w:rPr>
        <w:br/>
      </w:r>
      <w:r w:rsidR="00A2763C">
        <w:rPr>
          <w:sz w:val="20"/>
        </w:rPr>
        <w:t>- Przedsiewne</w:t>
      </w:r>
      <w:proofErr w:type="gramEnd"/>
      <w:r w:rsidR="00A2763C">
        <w:rPr>
          <w:sz w:val="20"/>
        </w:rPr>
        <w:t xml:space="preserve"> stosowanie </w:t>
      </w:r>
      <w:r w:rsidR="00A2763C">
        <w:rPr>
          <w:b/>
          <w:i/>
          <w:sz w:val="20"/>
        </w:rPr>
        <w:t xml:space="preserve">mocznika </w:t>
      </w:r>
      <w:r w:rsidR="00A2763C">
        <w:rPr>
          <w:sz w:val="20"/>
        </w:rPr>
        <w:t>wymaga szybkiego wymieszania z glebą.</w:t>
      </w:r>
      <w:r w:rsidR="00A2763C">
        <w:rPr>
          <w:sz w:val="20"/>
        </w:rPr>
        <w:br/>
        <w:t>- Straty N z mocznika zastosowanego powierzchniowo rosną proporcjonalnie do czasu, jaki upływa bez opadów atmosferycznych.</w:t>
      </w:r>
      <w:r w:rsidR="00A2763C">
        <w:rPr>
          <w:sz w:val="20"/>
        </w:rPr>
        <w:br/>
        <w:t>- Nie należy stosować mocznika na glebach objętych i alkalicznych oraz świeżo zwapnowanych.</w:t>
      </w:r>
      <w:r w:rsidR="00A2763C">
        <w:rPr>
          <w:sz w:val="20"/>
        </w:rPr>
        <w:br/>
        <w:t>- Pogłównie można stosować mocznik w okresie wczesnej wiosny, gdy gleba jest wilgotna, a średnie temperatury dziennie nie przekraczają 10</w:t>
      </w:r>
      <w:r w:rsidR="00A2763C">
        <w:rPr>
          <w:sz w:val="20"/>
          <w:vertAlign w:val="superscript"/>
        </w:rPr>
        <w:t>o</w:t>
      </w:r>
      <w:r w:rsidR="00A2763C">
        <w:rPr>
          <w:sz w:val="20"/>
        </w:rPr>
        <w:t>C.</w:t>
      </w:r>
      <w:r w:rsidR="00815580">
        <w:rPr>
          <w:sz w:val="20"/>
        </w:rPr>
        <w:br/>
      </w:r>
      <w:r w:rsidR="00815580">
        <w:rPr>
          <w:sz w:val="20"/>
        </w:rPr>
        <w:br/>
      </w:r>
      <w:r w:rsidR="006B0DD5">
        <w:rPr>
          <w:b/>
          <w:sz w:val="20"/>
        </w:rPr>
        <w:t xml:space="preserve">28. </w:t>
      </w:r>
      <w:r w:rsidR="00815580">
        <w:rPr>
          <w:b/>
          <w:sz w:val="20"/>
        </w:rPr>
        <w:t>Emisja gazów cieplarnianych</w:t>
      </w:r>
      <w:proofErr w:type="gramStart"/>
      <w:r w:rsidR="00815580">
        <w:rPr>
          <w:b/>
          <w:sz w:val="20"/>
        </w:rPr>
        <w:t>:</w:t>
      </w:r>
      <w:r w:rsidR="00815580">
        <w:rPr>
          <w:b/>
          <w:sz w:val="20"/>
        </w:rPr>
        <w:br/>
      </w:r>
      <w:r w:rsidR="00815580">
        <w:rPr>
          <w:b/>
          <w:i/>
          <w:sz w:val="20"/>
        </w:rPr>
        <w:t>Zawartość</w:t>
      </w:r>
      <w:proofErr w:type="gramEnd"/>
      <w:r w:rsidR="00815580">
        <w:rPr>
          <w:b/>
          <w:i/>
          <w:sz w:val="20"/>
        </w:rPr>
        <w:t xml:space="preserve"> w powietrzu</w:t>
      </w:r>
      <w:r w:rsidR="00815580">
        <w:rPr>
          <w:b/>
          <w:i/>
          <w:sz w:val="20"/>
        </w:rPr>
        <w:br/>
      </w:r>
    </w:p>
    <w:tbl>
      <w:tblPr>
        <w:tblStyle w:val="Tabela-Siatka"/>
        <w:tblW w:w="0" w:type="auto"/>
        <w:tblInd w:w="1516" w:type="dxa"/>
        <w:tblLook w:val="04A0" w:firstRow="1" w:lastRow="0" w:firstColumn="1" w:lastColumn="0" w:noHBand="0" w:noVBand="1"/>
      </w:tblPr>
      <w:tblGrid>
        <w:gridCol w:w="1404"/>
        <w:gridCol w:w="1361"/>
        <w:gridCol w:w="1361"/>
      </w:tblGrid>
      <w:tr w:rsidR="00815580" w:rsidTr="006B0DD5">
        <w:tc>
          <w:tcPr>
            <w:tcW w:w="1404" w:type="dxa"/>
            <w:vAlign w:val="center"/>
          </w:tcPr>
          <w:p w:rsidR="00815580" w:rsidRDefault="00815580" w:rsidP="00815580">
            <w:pPr>
              <w:jc w:val="center"/>
              <w:rPr>
                <w:sz w:val="20"/>
              </w:rPr>
            </w:pPr>
          </w:p>
        </w:tc>
        <w:tc>
          <w:tcPr>
            <w:tcW w:w="1361" w:type="dxa"/>
            <w:vAlign w:val="center"/>
          </w:tcPr>
          <w:p w:rsidR="00815580" w:rsidRDefault="00815580" w:rsidP="00815580">
            <w:pPr>
              <w:jc w:val="center"/>
              <w:rPr>
                <w:sz w:val="20"/>
              </w:rPr>
            </w:pPr>
            <w:r>
              <w:rPr>
                <w:sz w:val="20"/>
              </w:rPr>
              <w:t>W 1750 roku</w:t>
            </w:r>
          </w:p>
        </w:tc>
        <w:tc>
          <w:tcPr>
            <w:tcW w:w="1361" w:type="dxa"/>
            <w:vAlign w:val="center"/>
          </w:tcPr>
          <w:p w:rsidR="00815580" w:rsidRDefault="00815580" w:rsidP="00815580">
            <w:pPr>
              <w:jc w:val="center"/>
              <w:rPr>
                <w:sz w:val="20"/>
              </w:rPr>
            </w:pPr>
            <w:r>
              <w:rPr>
                <w:sz w:val="20"/>
              </w:rPr>
              <w:t>W 1998 roku</w:t>
            </w:r>
          </w:p>
        </w:tc>
      </w:tr>
      <w:tr w:rsidR="00815580" w:rsidTr="006B0DD5">
        <w:tc>
          <w:tcPr>
            <w:tcW w:w="1404" w:type="dxa"/>
            <w:vAlign w:val="center"/>
          </w:tcPr>
          <w:p w:rsidR="00815580" w:rsidRPr="00815580" w:rsidRDefault="00815580" w:rsidP="00815580">
            <w:pPr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>CO</w:t>
            </w:r>
            <w:r>
              <w:rPr>
                <w:sz w:val="20"/>
                <w:vertAlign w:val="subscript"/>
              </w:rPr>
              <w:t>2</w:t>
            </w:r>
            <w:r>
              <w:rPr>
                <w:sz w:val="20"/>
              </w:rPr>
              <w:t xml:space="preserve"> mg </w:t>
            </w:r>
            <w:proofErr w:type="spellStart"/>
            <w:r>
              <w:rPr>
                <w:sz w:val="20"/>
              </w:rPr>
              <w:t>dm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361" w:type="dxa"/>
            <w:vAlign w:val="center"/>
          </w:tcPr>
          <w:p w:rsidR="00815580" w:rsidRDefault="00815580" w:rsidP="0081558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  <w:tc>
          <w:tcPr>
            <w:tcW w:w="1361" w:type="dxa"/>
            <w:vAlign w:val="center"/>
          </w:tcPr>
          <w:p w:rsidR="00815580" w:rsidRDefault="00815580" w:rsidP="00815580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365</w:t>
            </w:r>
          </w:p>
        </w:tc>
      </w:tr>
      <w:tr w:rsidR="00815580" w:rsidTr="006B0DD5">
        <w:tc>
          <w:tcPr>
            <w:tcW w:w="1404" w:type="dxa"/>
            <w:vAlign w:val="center"/>
          </w:tcPr>
          <w:p w:rsidR="00815580" w:rsidRPr="00815580" w:rsidRDefault="00815580" w:rsidP="00815580">
            <w:pPr>
              <w:jc w:val="center"/>
              <w:rPr>
                <w:sz w:val="20"/>
              </w:rPr>
            </w:pPr>
            <w:r>
              <w:rPr>
                <w:sz w:val="20"/>
              </w:rPr>
              <w:t>CH</w:t>
            </w:r>
            <w:r>
              <w:rPr>
                <w:sz w:val="20"/>
                <w:vertAlign w:val="subscript"/>
              </w:rPr>
              <w:t>4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mg </w:t>
            </w:r>
            <w:proofErr w:type="spellStart"/>
            <w:r>
              <w:rPr>
                <w:sz w:val="20"/>
              </w:rPr>
              <w:t>dm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361" w:type="dxa"/>
            <w:vAlign w:val="center"/>
          </w:tcPr>
          <w:p w:rsidR="00815580" w:rsidRDefault="00815580" w:rsidP="00815580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  <w:tc>
          <w:tcPr>
            <w:tcW w:w="1361" w:type="dxa"/>
            <w:vAlign w:val="center"/>
          </w:tcPr>
          <w:p w:rsidR="00815580" w:rsidRDefault="00815580" w:rsidP="0081558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1745</w:t>
            </w:r>
          </w:p>
        </w:tc>
      </w:tr>
      <w:tr w:rsidR="00815580" w:rsidTr="006B0DD5">
        <w:tc>
          <w:tcPr>
            <w:tcW w:w="1404" w:type="dxa"/>
            <w:vAlign w:val="center"/>
          </w:tcPr>
          <w:p w:rsidR="00815580" w:rsidRPr="00815580" w:rsidRDefault="00815580" w:rsidP="00815580">
            <w:pPr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z w:val="20"/>
                <w:vertAlign w:val="subscript"/>
              </w:rPr>
              <w:t>2</w:t>
            </w:r>
            <w:r>
              <w:rPr>
                <w:sz w:val="20"/>
              </w:rPr>
              <w:t xml:space="preserve">O </w:t>
            </w:r>
            <w:r>
              <w:rPr>
                <w:sz w:val="20"/>
              </w:rPr>
              <w:t xml:space="preserve">mg </w:t>
            </w:r>
            <w:proofErr w:type="spellStart"/>
            <w:r>
              <w:rPr>
                <w:sz w:val="20"/>
              </w:rPr>
              <w:t>dm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-3</w:t>
            </w:r>
          </w:p>
        </w:tc>
        <w:tc>
          <w:tcPr>
            <w:tcW w:w="1361" w:type="dxa"/>
            <w:vAlign w:val="center"/>
          </w:tcPr>
          <w:p w:rsidR="00815580" w:rsidRDefault="00815580" w:rsidP="0081558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270</w:t>
            </w:r>
          </w:p>
        </w:tc>
        <w:tc>
          <w:tcPr>
            <w:tcW w:w="1361" w:type="dxa"/>
            <w:vAlign w:val="center"/>
          </w:tcPr>
          <w:p w:rsidR="00815580" w:rsidRDefault="00815580" w:rsidP="00815580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314</w:t>
            </w:r>
          </w:p>
        </w:tc>
      </w:tr>
    </w:tbl>
    <w:tbl>
      <w:tblPr>
        <w:tblStyle w:val="Tabela-Siatka"/>
        <w:tblpPr w:leftFromText="141" w:rightFromText="141" w:vertAnchor="text" w:horzAnchor="page" w:tblpX="1183" w:tblpY="6136"/>
        <w:tblW w:w="0" w:type="auto"/>
        <w:tblLook w:val="04A0" w:firstRow="1" w:lastRow="0" w:firstColumn="1" w:lastColumn="0" w:noHBand="0" w:noVBand="1"/>
      </w:tblPr>
      <w:tblGrid>
        <w:gridCol w:w="644"/>
        <w:gridCol w:w="2182"/>
        <w:gridCol w:w="1748"/>
        <w:gridCol w:w="1683"/>
        <w:gridCol w:w="1480"/>
      </w:tblGrid>
      <w:tr w:rsidR="00E2182E" w:rsidTr="00E2182E">
        <w:tc>
          <w:tcPr>
            <w:tcW w:w="644" w:type="dxa"/>
          </w:tcPr>
          <w:p w:rsidR="00E2182E" w:rsidRDefault="00E2182E" w:rsidP="00E2182E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Gaz</w:t>
            </w:r>
          </w:p>
        </w:tc>
        <w:tc>
          <w:tcPr>
            <w:tcW w:w="2182" w:type="dxa"/>
          </w:tcPr>
          <w:p w:rsidR="00E2182E" w:rsidRDefault="00E2182E" w:rsidP="00E2182E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Okres przebywania w</w:t>
            </w:r>
            <w:r>
              <w:rPr>
                <w:b/>
                <w:sz w:val="20"/>
              </w:rPr>
              <w:br/>
              <w:t>atmosferze [lata]</w:t>
            </w:r>
          </w:p>
        </w:tc>
        <w:tc>
          <w:tcPr>
            <w:tcW w:w="1748" w:type="dxa"/>
          </w:tcPr>
          <w:p w:rsidR="00E2182E" w:rsidRDefault="00E2182E" w:rsidP="00E2182E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Udział w efekcie</w:t>
            </w:r>
            <w:r>
              <w:rPr>
                <w:b/>
                <w:sz w:val="20"/>
              </w:rPr>
              <w:br/>
              <w:t>cieplarnianym [%]</w:t>
            </w:r>
          </w:p>
        </w:tc>
        <w:tc>
          <w:tcPr>
            <w:tcW w:w="1683" w:type="dxa"/>
          </w:tcPr>
          <w:p w:rsidR="00E2182E" w:rsidRDefault="00E2182E" w:rsidP="00E2182E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Tempo wzrostu</w:t>
            </w:r>
            <w:r>
              <w:rPr>
                <w:b/>
                <w:sz w:val="20"/>
              </w:rPr>
              <w:br/>
              <w:t xml:space="preserve"> udziału [% rok]</w:t>
            </w:r>
          </w:p>
        </w:tc>
        <w:tc>
          <w:tcPr>
            <w:tcW w:w="1480" w:type="dxa"/>
          </w:tcPr>
          <w:p w:rsidR="00E2182E" w:rsidRDefault="00E2182E" w:rsidP="00E2182E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Równoważnik</w:t>
            </w:r>
          </w:p>
        </w:tc>
      </w:tr>
      <w:tr w:rsidR="00E2182E" w:rsidTr="00E2182E">
        <w:tc>
          <w:tcPr>
            <w:tcW w:w="644" w:type="dxa"/>
            <w:vAlign w:val="center"/>
          </w:tcPr>
          <w:p w:rsidR="00E2182E" w:rsidRPr="00E2182E" w:rsidRDefault="00E2182E" w:rsidP="00E2182E">
            <w:pPr>
              <w:jc w:val="center"/>
              <w:rPr>
                <w:sz w:val="20"/>
                <w:vertAlign w:val="subscript"/>
              </w:rPr>
            </w:pPr>
            <w:r w:rsidRPr="00E2182E">
              <w:rPr>
                <w:sz w:val="20"/>
              </w:rPr>
              <w:t>CO</w:t>
            </w:r>
            <w:r w:rsidRPr="00E2182E">
              <w:rPr>
                <w:sz w:val="20"/>
                <w:vertAlign w:val="subscript"/>
              </w:rPr>
              <w:t>2</w:t>
            </w:r>
          </w:p>
        </w:tc>
        <w:tc>
          <w:tcPr>
            <w:tcW w:w="2182" w:type="dxa"/>
            <w:vAlign w:val="center"/>
          </w:tcPr>
          <w:p w:rsidR="00E2182E" w:rsidRPr="00E2182E" w:rsidRDefault="00E2182E" w:rsidP="00E2182E">
            <w:pPr>
              <w:jc w:val="center"/>
              <w:rPr>
                <w:sz w:val="20"/>
              </w:rPr>
            </w:pPr>
            <w:r w:rsidRPr="00E2182E">
              <w:rPr>
                <w:sz w:val="20"/>
              </w:rPr>
              <w:t>50 – 200</w:t>
            </w:r>
          </w:p>
        </w:tc>
        <w:tc>
          <w:tcPr>
            <w:tcW w:w="1748" w:type="dxa"/>
            <w:vAlign w:val="center"/>
          </w:tcPr>
          <w:p w:rsidR="00E2182E" w:rsidRPr="00E2182E" w:rsidRDefault="00E2182E" w:rsidP="00E2182E">
            <w:pPr>
              <w:jc w:val="center"/>
              <w:rPr>
                <w:sz w:val="20"/>
              </w:rPr>
            </w:pPr>
            <w:r w:rsidRPr="00E2182E">
              <w:rPr>
                <w:sz w:val="20"/>
              </w:rPr>
              <w:t>64</w:t>
            </w:r>
          </w:p>
        </w:tc>
        <w:tc>
          <w:tcPr>
            <w:tcW w:w="1683" w:type="dxa"/>
            <w:vAlign w:val="center"/>
          </w:tcPr>
          <w:p w:rsidR="00E2182E" w:rsidRPr="00E2182E" w:rsidRDefault="00E2182E" w:rsidP="00E2182E">
            <w:pPr>
              <w:jc w:val="center"/>
              <w:rPr>
                <w:sz w:val="20"/>
              </w:rPr>
            </w:pPr>
            <w:r w:rsidRPr="00E2182E">
              <w:rPr>
                <w:sz w:val="20"/>
              </w:rPr>
              <w:t>0,4</w:t>
            </w:r>
          </w:p>
        </w:tc>
        <w:tc>
          <w:tcPr>
            <w:tcW w:w="1480" w:type="dxa"/>
            <w:vAlign w:val="center"/>
          </w:tcPr>
          <w:p w:rsidR="00E2182E" w:rsidRPr="00E2182E" w:rsidRDefault="00E2182E" w:rsidP="00E2182E">
            <w:pPr>
              <w:jc w:val="center"/>
              <w:rPr>
                <w:sz w:val="20"/>
              </w:rPr>
            </w:pPr>
            <w:r w:rsidRPr="00E2182E">
              <w:rPr>
                <w:sz w:val="20"/>
              </w:rPr>
              <w:t>1</w:t>
            </w:r>
          </w:p>
        </w:tc>
      </w:tr>
      <w:tr w:rsidR="00E2182E" w:rsidTr="00E2182E">
        <w:tc>
          <w:tcPr>
            <w:tcW w:w="644" w:type="dxa"/>
            <w:vAlign w:val="center"/>
          </w:tcPr>
          <w:p w:rsidR="00E2182E" w:rsidRPr="00E2182E" w:rsidRDefault="00E2182E" w:rsidP="00E2182E">
            <w:pPr>
              <w:jc w:val="center"/>
              <w:rPr>
                <w:sz w:val="20"/>
                <w:vertAlign w:val="subscript"/>
              </w:rPr>
            </w:pPr>
            <w:r w:rsidRPr="00E2182E">
              <w:rPr>
                <w:sz w:val="20"/>
              </w:rPr>
              <w:t>CH</w:t>
            </w:r>
            <w:r w:rsidRPr="00E2182E">
              <w:rPr>
                <w:sz w:val="20"/>
                <w:vertAlign w:val="subscript"/>
              </w:rPr>
              <w:t>4</w:t>
            </w:r>
          </w:p>
        </w:tc>
        <w:tc>
          <w:tcPr>
            <w:tcW w:w="2182" w:type="dxa"/>
            <w:vAlign w:val="center"/>
          </w:tcPr>
          <w:p w:rsidR="00E2182E" w:rsidRPr="00E2182E" w:rsidRDefault="00E2182E" w:rsidP="00E2182E">
            <w:pPr>
              <w:jc w:val="center"/>
              <w:rPr>
                <w:sz w:val="20"/>
              </w:rPr>
            </w:pPr>
            <w:r w:rsidRPr="00E2182E">
              <w:rPr>
                <w:sz w:val="20"/>
              </w:rPr>
              <w:t>12</w:t>
            </w:r>
          </w:p>
        </w:tc>
        <w:tc>
          <w:tcPr>
            <w:tcW w:w="1748" w:type="dxa"/>
            <w:vAlign w:val="center"/>
          </w:tcPr>
          <w:p w:rsidR="00E2182E" w:rsidRPr="00E2182E" w:rsidRDefault="00E2182E" w:rsidP="00E2182E">
            <w:pPr>
              <w:jc w:val="center"/>
              <w:rPr>
                <w:sz w:val="20"/>
              </w:rPr>
            </w:pPr>
            <w:r w:rsidRPr="00E2182E">
              <w:rPr>
                <w:sz w:val="20"/>
              </w:rPr>
              <w:t>20</w:t>
            </w:r>
          </w:p>
        </w:tc>
        <w:tc>
          <w:tcPr>
            <w:tcW w:w="1683" w:type="dxa"/>
            <w:vAlign w:val="center"/>
          </w:tcPr>
          <w:p w:rsidR="00E2182E" w:rsidRPr="00E2182E" w:rsidRDefault="00E2182E" w:rsidP="00E2182E">
            <w:pPr>
              <w:jc w:val="center"/>
              <w:rPr>
                <w:sz w:val="20"/>
              </w:rPr>
            </w:pPr>
            <w:r w:rsidRPr="00E2182E">
              <w:rPr>
                <w:sz w:val="20"/>
              </w:rPr>
              <w:t>0,6</w:t>
            </w:r>
          </w:p>
        </w:tc>
        <w:tc>
          <w:tcPr>
            <w:tcW w:w="1480" w:type="dxa"/>
            <w:vAlign w:val="center"/>
          </w:tcPr>
          <w:p w:rsidR="00E2182E" w:rsidRPr="00E2182E" w:rsidRDefault="00E2182E" w:rsidP="00E2182E">
            <w:pPr>
              <w:jc w:val="center"/>
              <w:rPr>
                <w:sz w:val="20"/>
              </w:rPr>
            </w:pPr>
            <w:r w:rsidRPr="00E2182E">
              <w:rPr>
                <w:sz w:val="20"/>
              </w:rPr>
              <w:t>63</w:t>
            </w:r>
          </w:p>
        </w:tc>
      </w:tr>
      <w:tr w:rsidR="00E2182E" w:rsidTr="00E2182E">
        <w:tc>
          <w:tcPr>
            <w:tcW w:w="644" w:type="dxa"/>
            <w:vAlign w:val="center"/>
          </w:tcPr>
          <w:p w:rsidR="00E2182E" w:rsidRPr="00E2182E" w:rsidRDefault="00E2182E" w:rsidP="00E2182E">
            <w:pPr>
              <w:jc w:val="center"/>
              <w:rPr>
                <w:sz w:val="20"/>
              </w:rPr>
            </w:pPr>
            <w:r w:rsidRPr="00E2182E">
              <w:rPr>
                <w:sz w:val="20"/>
              </w:rPr>
              <w:t>N</w:t>
            </w:r>
            <w:r w:rsidRPr="00E2182E">
              <w:rPr>
                <w:sz w:val="20"/>
                <w:vertAlign w:val="subscript"/>
              </w:rPr>
              <w:t>2</w:t>
            </w:r>
            <w:r w:rsidRPr="00E2182E">
              <w:rPr>
                <w:sz w:val="20"/>
              </w:rPr>
              <w:t>O</w:t>
            </w:r>
          </w:p>
        </w:tc>
        <w:tc>
          <w:tcPr>
            <w:tcW w:w="2182" w:type="dxa"/>
            <w:vAlign w:val="center"/>
          </w:tcPr>
          <w:p w:rsidR="00E2182E" w:rsidRPr="00E2182E" w:rsidRDefault="00E2182E" w:rsidP="00E2182E">
            <w:pPr>
              <w:jc w:val="center"/>
              <w:rPr>
                <w:sz w:val="20"/>
              </w:rPr>
            </w:pPr>
            <w:r w:rsidRPr="00E2182E">
              <w:rPr>
                <w:sz w:val="20"/>
              </w:rPr>
              <w:t>120</w:t>
            </w:r>
          </w:p>
        </w:tc>
        <w:tc>
          <w:tcPr>
            <w:tcW w:w="1748" w:type="dxa"/>
            <w:vAlign w:val="center"/>
          </w:tcPr>
          <w:p w:rsidR="00E2182E" w:rsidRPr="00E2182E" w:rsidRDefault="00E2182E" w:rsidP="00E2182E">
            <w:pPr>
              <w:jc w:val="center"/>
              <w:rPr>
                <w:sz w:val="20"/>
              </w:rPr>
            </w:pPr>
            <w:r w:rsidRPr="00E2182E">
              <w:rPr>
                <w:sz w:val="20"/>
              </w:rPr>
              <w:t>6</w:t>
            </w:r>
          </w:p>
        </w:tc>
        <w:tc>
          <w:tcPr>
            <w:tcW w:w="1683" w:type="dxa"/>
            <w:vAlign w:val="center"/>
          </w:tcPr>
          <w:p w:rsidR="00E2182E" w:rsidRPr="00E2182E" w:rsidRDefault="00E2182E" w:rsidP="00E2182E">
            <w:pPr>
              <w:jc w:val="center"/>
              <w:rPr>
                <w:sz w:val="20"/>
              </w:rPr>
            </w:pPr>
            <w:r w:rsidRPr="00E2182E">
              <w:rPr>
                <w:sz w:val="20"/>
              </w:rPr>
              <w:t>0,25</w:t>
            </w:r>
          </w:p>
        </w:tc>
        <w:tc>
          <w:tcPr>
            <w:tcW w:w="1480" w:type="dxa"/>
            <w:vAlign w:val="center"/>
          </w:tcPr>
          <w:p w:rsidR="00E2182E" w:rsidRPr="00E2182E" w:rsidRDefault="00E2182E" w:rsidP="00E2182E">
            <w:pPr>
              <w:jc w:val="center"/>
              <w:rPr>
                <w:sz w:val="20"/>
              </w:rPr>
            </w:pPr>
            <w:r w:rsidRPr="00E2182E">
              <w:rPr>
                <w:sz w:val="20"/>
              </w:rPr>
              <w:t>290</w:t>
            </w:r>
          </w:p>
        </w:tc>
      </w:tr>
    </w:tbl>
    <w:p w:rsidR="00E2182E" w:rsidRPr="009276DB" w:rsidRDefault="00815580" w:rsidP="008E187C">
      <w:pPr>
        <w:spacing w:line="240" w:lineRule="auto"/>
        <w:rPr>
          <w:b/>
          <w:sz w:val="20"/>
        </w:rPr>
      </w:pPr>
      <w:r>
        <w:rPr>
          <w:sz w:val="20"/>
        </w:rPr>
        <w:br/>
      </w:r>
      <w:r w:rsidR="006B0DD5">
        <w:rPr>
          <w:b/>
          <w:sz w:val="20"/>
        </w:rPr>
        <w:t xml:space="preserve">29. </w:t>
      </w:r>
      <w:r>
        <w:rPr>
          <w:b/>
          <w:sz w:val="20"/>
        </w:rPr>
        <w:t>Źródła gazów cieplarnianych z rolnictwa:</w:t>
      </w:r>
      <w:r>
        <w:rPr>
          <w:b/>
          <w:sz w:val="20"/>
        </w:rPr>
        <w:br/>
      </w:r>
      <w:r>
        <w:rPr>
          <w:noProof/>
          <w:sz w:val="20"/>
          <w:lang w:eastAsia="pl-PL"/>
        </w:rPr>
        <w:drawing>
          <wp:inline distT="0" distB="0" distL="0" distR="0" wp14:anchorId="727F1E74" wp14:editId="11C02B59">
            <wp:extent cx="3619500" cy="2129679"/>
            <wp:effectExtent l="0" t="0" r="0" b="444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8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682" cy="21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63C">
        <w:rPr>
          <w:sz w:val="20"/>
        </w:rPr>
        <w:t xml:space="preserve"> </w:t>
      </w:r>
      <w:r>
        <w:rPr>
          <w:sz w:val="20"/>
        </w:rPr>
        <w:br/>
      </w:r>
      <w:r>
        <w:rPr>
          <w:sz w:val="20"/>
        </w:rPr>
        <w:br/>
      </w:r>
      <w:r w:rsidR="006B0DD5">
        <w:rPr>
          <w:b/>
          <w:sz w:val="20"/>
        </w:rPr>
        <w:t xml:space="preserve">30. </w:t>
      </w:r>
      <w:r w:rsidR="009276DB">
        <w:rPr>
          <w:b/>
          <w:sz w:val="20"/>
        </w:rPr>
        <w:t>Emisja gazów cieplarnianych (GHG) przez rolnictwo</w:t>
      </w:r>
      <w:proofErr w:type="gramStart"/>
      <w:r w:rsidR="009276DB">
        <w:rPr>
          <w:b/>
          <w:sz w:val="20"/>
        </w:rPr>
        <w:t>:</w:t>
      </w:r>
      <w:r w:rsidR="009276DB">
        <w:rPr>
          <w:b/>
          <w:sz w:val="20"/>
        </w:rPr>
        <w:br/>
      </w:r>
      <w:r w:rsidR="009276DB">
        <w:rPr>
          <w:sz w:val="20"/>
        </w:rPr>
        <w:t>Udział</w:t>
      </w:r>
      <w:proofErr w:type="gramEnd"/>
      <w:r w:rsidR="009276DB">
        <w:rPr>
          <w:sz w:val="20"/>
        </w:rPr>
        <w:t xml:space="preserve"> rolnictwa światowego w globalnej emisji gazów:</w:t>
      </w:r>
      <w:r w:rsidR="009276DB">
        <w:rPr>
          <w:sz w:val="20"/>
        </w:rPr>
        <w:br/>
        <w:t>- metan 50%</w:t>
      </w:r>
      <w:r w:rsidR="009276DB">
        <w:rPr>
          <w:sz w:val="20"/>
        </w:rPr>
        <w:br/>
        <w:t>- podtlenek azotu 75%</w:t>
      </w:r>
      <w:r w:rsidR="009276DB">
        <w:rPr>
          <w:sz w:val="20"/>
        </w:rPr>
        <w:br/>
        <w:t>- dwutlenek węgla 5%</w:t>
      </w:r>
      <w:r w:rsidR="009276DB">
        <w:rPr>
          <w:sz w:val="20"/>
        </w:rPr>
        <w:br/>
      </w:r>
      <w:r w:rsidR="009276DB">
        <w:rPr>
          <w:sz w:val="20"/>
        </w:rPr>
        <w:br/>
      </w:r>
      <w:r w:rsidR="006B0DD5">
        <w:rPr>
          <w:b/>
          <w:sz w:val="20"/>
        </w:rPr>
        <w:t xml:space="preserve">31. </w:t>
      </w:r>
      <w:r w:rsidR="009276DB">
        <w:rPr>
          <w:b/>
          <w:sz w:val="20"/>
        </w:rPr>
        <w:t>Charakterystyka podstawowych gazów cieplarnianych oraz ich równoważnik ( kg C-CO</w:t>
      </w:r>
      <w:r w:rsidR="009276DB">
        <w:rPr>
          <w:b/>
          <w:sz w:val="20"/>
          <w:vertAlign w:val="subscript"/>
        </w:rPr>
        <w:t>2</w:t>
      </w:r>
      <w:r w:rsidR="009276DB">
        <w:rPr>
          <w:b/>
          <w:sz w:val="20"/>
        </w:rPr>
        <w:t>):</w:t>
      </w:r>
      <w:r w:rsidR="009276DB">
        <w:rPr>
          <w:b/>
          <w:sz w:val="20"/>
        </w:rPr>
        <w:br/>
      </w:r>
    </w:p>
    <w:p w:rsidR="00BE14AF" w:rsidRPr="00BE14AF" w:rsidRDefault="00E2182E" w:rsidP="008E187C">
      <w:pPr>
        <w:spacing w:line="240" w:lineRule="auto"/>
        <w:rPr>
          <w:sz w:val="20"/>
        </w:rPr>
      </w:pPr>
      <w:r>
        <w:rPr>
          <w:b/>
          <w:sz w:val="20"/>
        </w:rPr>
        <w:br/>
      </w:r>
      <w:r>
        <w:rPr>
          <w:b/>
          <w:sz w:val="20"/>
        </w:rPr>
        <w:br/>
      </w:r>
      <w:r>
        <w:rPr>
          <w:b/>
          <w:sz w:val="20"/>
        </w:rPr>
        <w:br/>
      </w:r>
      <w:r>
        <w:rPr>
          <w:b/>
          <w:sz w:val="20"/>
        </w:rPr>
        <w:br/>
      </w:r>
      <w:r>
        <w:rPr>
          <w:b/>
          <w:sz w:val="20"/>
        </w:rPr>
        <w:br/>
      </w:r>
      <w:r>
        <w:rPr>
          <w:b/>
          <w:sz w:val="20"/>
        </w:rPr>
        <w:br/>
      </w:r>
      <w:r>
        <w:rPr>
          <w:b/>
          <w:sz w:val="20"/>
        </w:rPr>
        <w:br/>
      </w:r>
      <w:r>
        <w:rPr>
          <w:b/>
          <w:sz w:val="20"/>
        </w:rPr>
        <w:br/>
      </w:r>
      <w:r>
        <w:rPr>
          <w:b/>
          <w:sz w:val="20"/>
        </w:rPr>
        <w:br/>
      </w:r>
      <w:r>
        <w:rPr>
          <w:b/>
          <w:sz w:val="20"/>
        </w:rPr>
        <w:br/>
      </w:r>
      <w:r w:rsidR="00E03BA6">
        <w:rPr>
          <w:b/>
          <w:sz w:val="20"/>
        </w:rPr>
        <w:br/>
      </w:r>
      <w:r w:rsidR="00E03BA6">
        <w:rPr>
          <w:b/>
          <w:sz w:val="20"/>
        </w:rPr>
        <w:br/>
      </w:r>
      <w:r w:rsidR="00E03BA6">
        <w:rPr>
          <w:b/>
          <w:sz w:val="20"/>
        </w:rPr>
        <w:br/>
      </w:r>
      <w:bookmarkStart w:id="0" w:name="_GoBack"/>
      <w:bookmarkEnd w:id="0"/>
      <w:r w:rsidR="006B0DD5">
        <w:rPr>
          <w:b/>
          <w:sz w:val="20"/>
        </w:rPr>
        <w:lastRenderedPageBreak/>
        <w:t xml:space="preserve">32. </w:t>
      </w:r>
      <w:r>
        <w:rPr>
          <w:b/>
          <w:sz w:val="20"/>
        </w:rPr>
        <w:t>Źródła N</w:t>
      </w:r>
      <w:r>
        <w:rPr>
          <w:b/>
          <w:sz w:val="20"/>
          <w:vertAlign w:val="subscript"/>
        </w:rPr>
        <w:t>2</w:t>
      </w:r>
      <w:r>
        <w:rPr>
          <w:b/>
          <w:sz w:val="20"/>
        </w:rPr>
        <w:t>O w atmosferze</w:t>
      </w:r>
      <w:proofErr w:type="gramStart"/>
      <w:r>
        <w:rPr>
          <w:b/>
          <w:sz w:val="20"/>
        </w:rPr>
        <w:t>:</w:t>
      </w:r>
      <w:r>
        <w:rPr>
          <w:b/>
          <w:sz w:val="20"/>
        </w:rPr>
        <w:br/>
      </w:r>
      <w:r>
        <w:rPr>
          <w:sz w:val="20"/>
        </w:rPr>
        <w:t>- Naturalne</w:t>
      </w:r>
      <w:proofErr w:type="gramEnd"/>
      <w:r>
        <w:rPr>
          <w:sz w:val="20"/>
        </w:rPr>
        <w:t xml:space="preserve"> procesy zachodzące w glebach i oceanach (75% emisji).</w:t>
      </w:r>
      <w:r>
        <w:rPr>
          <w:sz w:val="20"/>
        </w:rPr>
        <w:br/>
        <w:t xml:space="preserve">- </w:t>
      </w:r>
      <w:r>
        <w:rPr>
          <w:b/>
          <w:i/>
          <w:sz w:val="20"/>
        </w:rPr>
        <w:t>Antropogeniczne (25% emisji</w:t>
      </w:r>
      <w:proofErr w:type="gramStart"/>
      <w:r>
        <w:rPr>
          <w:b/>
          <w:i/>
          <w:sz w:val="20"/>
        </w:rPr>
        <w:t>)</w:t>
      </w:r>
      <w:r>
        <w:rPr>
          <w:b/>
          <w:i/>
          <w:sz w:val="20"/>
        </w:rPr>
        <w:br/>
      </w:r>
      <w:r>
        <w:rPr>
          <w:b/>
          <w:i/>
          <w:sz w:val="20"/>
        </w:rPr>
        <w:br/>
      </w:r>
      <w:r>
        <w:rPr>
          <w:b/>
          <w:sz w:val="20"/>
        </w:rPr>
        <w:t>Przyczyny</w:t>
      </w:r>
      <w:proofErr w:type="gramEnd"/>
      <w:r>
        <w:rPr>
          <w:b/>
          <w:sz w:val="20"/>
        </w:rPr>
        <w:t>: nitryfikacja, denitryfikacja:</w:t>
      </w:r>
      <w:r>
        <w:rPr>
          <w:b/>
          <w:sz w:val="20"/>
        </w:rPr>
        <w:br/>
      </w:r>
      <w:r>
        <w:rPr>
          <w:sz w:val="20"/>
        </w:rPr>
        <w:t>Intensywna emisja N</w:t>
      </w:r>
      <w:r>
        <w:rPr>
          <w:sz w:val="20"/>
          <w:vertAlign w:val="subscript"/>
        </w:rPr>
        <w:t>2</w:t>
      </w:r>
      <w:r>
        <w:rPr>
          <w:sz w:val="20"/>
        </w:rPr>
        <w:t>O z gleb zachodzi wczesną wiosną w okresach rozmarzania i zamarzania gleb oraz w lecie w okresach ponownego uwilgotnienia gleb przesuszonych.</w:t>
      </w:r>
      <w:r>
        <w:rPr>
          <w:sz w:val="20"/>
        </w:rPr>
        <w:br/>
      </w:r>
      <w:r>
        <w:rPr>
          <w:sz w:val="20"/>
        </w:rPr>
        <w:br/>
      </w:r>
      <w:r w:rsidR="006B0DD5">
        <w:rPr>
          <w:b/>
          <w:sz w:val="20"/>
        </w:rPr>
        <w:t xml:space="preserve">33. </w:t>
      </w:r>
      <w:r>
        <w:rPr>
          <w:b/>
          <w:sz w:val="20"/>
        </w:rPr>
        <w:t xml:space="preserve">DENITRYFIKACJA: </w:t>
      </w:r>
      <w:r>
        <w:rPr>
          <w:sz w:val="20"/>
        </w:rPr>
        <w:t>przeprowadzenie utlenionych związków azotu mineralnego do związków zredukowanych.</w:t>
      </w:r>
      <w:r>
        <w:rPr>
          <w:sz w:val="20"/>
        </w:rPr>
        <w:br/>
      </w:r>
      <w:r w:rsidR="00BE14AF">
        <w:rPr>
          <w:sz w:val="20"/>
        </w:rPr>
        <w:t xml:space="preserve">- </w:t>
      </w:r>
      <w:r>
        <w:rPr>
          <w:sz w:val="20"/>
        </w:rPr>
        <w:t>Proces ten prowadzą bakterie denitryfikacyjne, które wykorzystują NO</w:t>
      </w:r>
      <w:r>
        <w:rPr>
          <w:sz w:val="20"/>
          <w:vertAlign w:val="subscript"/>
        </w:rPr>
        <w:t>3</w:t>
      </w:r>
      <w:r w:rsidR="00BE14AF">
        <w:rPr>
          <w:sz w:val="20"/>
          <w:vertAlign w:val="superscript"/>
        </w:rPr>
        <w:t xml:space="preserve">- </w:t>
      </w:r>
      <w:r w:rsidR="00BE14AF">
        <w:rPr>
          <w:sz w:val="20"/>
        </w:rPr>
        <w:t>lub NO</w:t>
      </w:r>
      <w:r w:rsidR="00BE14AF">
        <w:rPr>
          <w:sz w:val="20"/>
          <w:vertAlign w:val="subscript"/>
        </w:rPr>
        <w:t>2</w:t>
      </w:r>
      <w:r w:rsidR="00BE14AF">
        <w:rPr>
          <w:sz w:val="20"/>
          <w:vertAlign w:val="superscript"/>
        </w:rPr>
        <w:t>-</w:t>
      </w:r>
      <w:r w:rsidR="00BE14AF">
        <w:rPr>
          <w:sz w:val="20"/>
        </w:rPr>
        <w:t xml:space="preserve"> jako źródło tlenu.</w:t>
      </w:r>
      <w:r w:rsidR="00BE14AF">
        <w:rPr>
          <w:sz w:val="20"/>
        </w:rPr>
        <w:br/>
        <w:t>- Zachodzi przede wszystkim na glebach silnie uwilgotnionych, zasobnych w świeżą substancje organiczną, w warunkach niedostatku tlenu.</w:t>
      </w:r>
      <w:r w:rsidR="00BE14AF">
        <w:rPr>
          <w:sz w:val="20"/>
        </w:rPr>
        <w:br/>
        <w:t>- Odczyn obojętny lub alkaliczny zwiększa intensywność zachodzenia procesu.</w:t>
      </w:r>
      <w:r w:rsidR="00BE14AF">
        <w:rPr>
          <w:sz w:val="20"/>
        </w:rPr>
        <w:br/>
      </w:r>
      <w:r w:rsidR="00BE14AF">
        <w:rPr>
          <w:sz w:val="20"/>
        </w:rPr>
        <w:br/>
      </w:r>
      <w:r w:rsidR="006B0DD5">
        <w:rPr>
          <w:b/>
          <w:sz w:val="20"/>
        </w:rPr>
        <w:t xml:space="preserve">34. </w:t>
      </w:r>
      <w:r w:rsidR="00BE14AF">
        <w:rPr>
          <w:b/>
          <w:sz w:val="20"/>
        </w:rPr>
        <w:t>Wskaźnik emisji GHG przy produkcji nawozów</w:t>
      </w:r>
      <w:proofErr w:type="gramStart"/>
      <w:r w:rsidR="00BE14AF">
        <w:rPr>
          <w:b/>
          <w:sz w:val="20"/>
        </w:rPr>
        <w:t>:</w:t>
      </w:r>
      <w:r w:rsidR="00BE14AF">
        <w:rPr>
          <w:b/>
          <w:sz w:val="20"/>
        </w:rPr>
        <w:br/>
      </w:r>
      <w:r w:rsidR="00BE14AF">
        <w:rPr>
          <w:sz w:val="20"/>
        </w:rPr>
        <w:t>(wskaźnik</w:t>
      </w:r>
      <w:proofErr w:type="gramEnd"/>
      <w:r w:rsidR="00BE14AF">
        <w:rPr>
          <w:sz w:val="20"/>
        </w:rPr>
        <w:t xml:space="preserve"> emisji kg/MG produktu)</w:t>
      </w:r>
      <w:r w:rsidR="00BE14AF">
        <w:rPr>
          <w:sz w:val="20"/>
        </w:rPr>
        <w:br/>
      </w:r>
    </w:p>
    <w:tbl>
      <w:tblPr>
        <w:tblStyle w:val="Tabela-Siatka"/>
        <w:tblW w:w="0" w:type="auto"/>
        <w:tblInd w:w="1756" w:type="dxa"/>
        <w:tblLook w:val="04A0" w:firstRow="1" w:lastRow="0" w:firstColumn="1" w:lastColumn="0" w:noHBand="0" w:noVBand="1"/>
      </w:tblPr>
      <w:tblGrid>
        <w:gridCol w:w="3018"/>
        <w:gridCol w:w="722"/>
        <w:gridCol w:w="670"/>
        <w:gridCol w:w="670"/>
      </w:tblGrid>
      <w:tr w:rsidR="00BE14AF" w:rsidTr="00BE14AF">
        <w:tc>
          <w:tcPr>
            <w:tcW w:w="3018" w:type="dxa"/>
          </w:tcPr>
          <w:p w:rsidR="00BE14AF" w:rsidRPr="00BE14AF" w:rsidRDefault="00BE14AF" w:rsidP="00BE14AF">
            <w:pPr>
              <w:jc w:val="center"/>
              <w:rPr>
                <w:b/>
                <w:sz w:val="20"/>
              </w:rPr>
            </w:pPr>
            <w:r w:rsidRPr="00BE14AF">
              <w:rPr>
                <w:b/>
                <w:sz w:val="20"/>
              </w:rPr>
              <w:t>Nawóz</w:t>
            </w:r>
          </w:p>
        </w:tc>
        <w:tc>
          <w:tcPr>
            <w:tcW w:w="722" w:type="dxa"/>
          </w:tcPr>
          <w:p w:rsidR="00BE14AF" w:rsidRPr="00BE14AF" w:rsidRDefault="00BE14AF" w:rsidP="00BE14AF">
            <w:pPr>
              <w:jc w:val="center"/>
              <w:rPr>
                <w:b/>
                <w:sz w:val="20"/>
                <w:vertAlign w:val="subscript"/>
              </w:rPr>
            </w:pPr>
            <w:r w:rsidRPr="00BE14AF">
              <w:rPr>
                <w:b/>
                <w:sz w:val="20"/>
              </w:rPr>
              <w:t>CO</w:t>
            </w:r>
            <w:r w:rsidRPr="00BE14AF">
              <w:rPr>
                <w:b/>
                <w:sz w:val="20"/>
                <w:vertAlign w:val="subscript"/>
              </w:rPr>
              <w:t>2</w:t>
            </w:r>
          </w:p>
        </w:tc>
        <w:tc>
          <w:tcPr>
            <w:tcW w:w="670" w:type="dxa"/>
          </w:tcPr>
          <w:p w:rsidR="00BE14AF" w:rsidRPr="00BE14AF" w:rsidRDefault="00BE14AF" w:rsidP="00BE14AF">
            <w:pPr>
              <w:jc w:val="center"/>
              <w:rPr>
                <w:b/>
                <w:sz w:val="20"/>
              </w:rPr>
            </w:pPr>
            <w:r w:rsidRPr="00BE14AF">
              <w:rPr>
                <w:b/>
                <w:sz w:val="20"/>
              </w:rPr>
              <w:t>N</w:t>
            </w:r>
            <w:r w:rsidRPr="00BE14AF">
              <w:rPr>
                <w:b/>
                <w:sz w:val="20"/>
                <w:vertAlign w:val="subscript"/>
              </w:rPr>
              <w:t>2</w:t>
            </w:r>
            <w:r w:rsidRPr="00BE14AF">
              <w:rPr>
                <w:b/>
                <w:sz w:val="20"/>
              </w:rPr>
              <w:t>O</w:t>
            </w:r>
          </w:p>
        </w:tc>
        <w:tc>
          <w:tcPr>
            <w:tcW w:w="670" w:type="dxa"/>
          </w:tcPr>
          <w:p w:rsidR="00BE14AF" w:rsidRPr="00BE14AF" w:rsidRDefault="00BE14AF" w:rsidP="00BE14AF">
            <w:pPr>
              <w:jc w:val="center"/>
              <w:rPr>
                <w:b/>
                <w:sz w:val="20"/>
                <w:vertAlign w:val="subscript"/>
              </w:rPr>
            </w:pPr>
            <w:r w:rsidRPr="00BE14AF">
              <w:rPr>
                <w:b/>
                <w:sz w:val="20"/>
              </w:rPr>
              <w:t>NH</w:t>
            </w:r>
            <w:r w:rsidRPr="00BE14AF">
              <w:rPr>
                <w:b/>
                <w:sz w:val="20"/>
                <w:vertAlign w:val="subscript"/>
              </w:rPr>
              <w:t>3</w:t>
            </w:r>
          </w:p>
        </w:tc>
      </w:tr>
      <w:tr w:rsidR="00BE14AF" w:rsidTr="00BE14AF">
        <w:tc>
          <w:tcPr>
            <w:tcW w:w="3018" w:type="dxa"/>
          </w:tcPr>
          <w:p w:rsidR="00BE14AF" w:rsidRPr="00BE14AF" w:rsidRDefault="00BE14AF" w:rsidP="00BE14AF">
            <w:pPr>
              <w:jc w:val="center"/>
              <w:rPr>
                <w:b/>
                <w:sz w:val="20"/>
              </w:rPr>
            </w:pPr>
            <w:r w:rsidRPr="00BE14AF">
              <w:rPr>
                <w:b/>
                <w:sz w:val="20"/>
              </w:rPr>
              <w:t>Saletra amonowa</w:t>
            </w:r>
          </w:p>
        </w:tc>
        <w:tc>
          <w:tcPr>
            <w:tcW w:w="722" w:type="dxa"/>
          </w:tcPr>
          <w:p w:rsidR="00BE14AF" w:rsidRDefault="00BE14AF" w:rsidP="00BE14A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1487</w:t>
            </w:r>
          </w:p>
        </w:tc>
        <w:tc>
          <w:tcPr>
            <w:tcW w:w="670" w:type="dxa"/>
          </w:tcPr>
          <w:p w:rsidR="00BE14AF" w:rsidRDefault="00BE14AF" w:rsidP="00BE14A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16,9</w:t>
            </w:r>
          </w:p>
        </w:tc>
        <w:tc>
          <w:tcPr>
            <w:tcW w:w="670" w:type="dxa"/>
          </w:tcPr>
          <w:p w:rsidR="00BE14AF" w:rsidRDefault="00BE14AF" w:rsidP="00BE14AF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BE14AF" w:rsidTr="00BE14AF">
        <w:tc>
          <w:tcPr>
            <w:tcW w:w="3018" w:type="dxa"/>
          </w:tcPr>
          <w:p w:rsidR="00BE14AF" w:rsidRPr="00BE14AF" w:rsidRDefault="00BE14AF" w:rsidP="00BE14AF">
            <w:pPr>
              <w:jc w:val="center"/>
              <w:rPr>
                <w:b/>
                <w:sz w:val="20"/>
              </w:rPr>
            </w:pPr>
            <w:r w:rsidRPr="00BE14AF">
              <w:rPr>
                <w:b/>
                <w:sz w:val="20"/>
              </w:rPr>
              <w:t>Mocznik</w:t>
            </w:r>
          </w:p>
        </w:tc>
        <w:tc>
          <w:tcPr>
            <w:tcW w:w="722" w:type="dxa"/>
          </w:tcPr>
          <w:p w:rsidR="00BE14AF" w:rsidRDefault="00BE14AF" w:rsidP="00BE14A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1689</w:t>
            </w:r>
          </w:p>
        </w:tc>
        <w:tc>
          <w:tcPr>
            <w:tcW w:w="670" w:type="dxa"/>
          </w:tcPr>
          <w:p w:rsidR="00BE14AF" w:rsidRDefault="00BE14AF" w:rsidP="00BE14AF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670" w:type="dxa"/>
          </w:tcPr>
          <w:p w:rsidR="00BE14AF" w:rsidRDefault="00BE14AF" w:rsidP="00BE14AF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0,98</w:t>
            </w:r>
          </w:p>
        </w:tc>
      </w:tr>
      <w:tr w:rsidR="00BE14AF" w:rsidTr="00BE14AF">
        <w:tc>
          <w:tcPr>
            <w:tcW w:w="3018" w:type="dxa"/>
          </w:tcPr>
          <w:p w:rsidR="00BE14AF" w:rsidRPr="00BE14AF" w:rsidRDefault="00BE14AF" w:rsidP="00BE14AF">
            <w:pPr>
              <w:jc w:val="center"/>
              <w:rPr>
                <w:b/>
                <w:sz w:val="20"/>
              </w:rPr>
            </w:pPr>
            <w:r w:rsidRPr="00BE14AF">
              <w:rPr>
                <w:b/>
                <w:sz w:val="20"/>
              </w:rPr>
              <w:t>Roztwór saletrzano-mocznikowy</w:t>
            </w:r>
          </w:p>
        </w:tc>
        <w:tc>
          <w:tcPr>
            <w:tcW w:w="722" w:type="dxa"/>
          </w:tcPr>
          <w:p w:rsidR="00BE14AF" w:rsidRDefault="00BE14AF" w:rsidP="00BE14A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1343</w:t>
            </w:r>
          </w:p>
        </w:tc>
        <w:tc>
          <w:tcPr>
            <w:tcW w:w="670" w:type="dxa"/>
          </w:tcPr>
          <w:p w:rsidR="00BE14AF" w:rsidRDefault="00BE14AF" w:rsidP="00BE14AF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  <w:tc>
          <w:tcPr>
            <w:tcW w:w="670" w:type="dxa"/>
          </w:tcPr>
          <w:p w:rsidR="00BE14AF" w:rsidRDefault="00BE14AF" w:rsidP="00BE14AF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BE14AF" w:rsidTr="00BE14AF">
        <w:tc>
          <w:tcPr>
            <w:tcW w:w="3018" w:type="dxa"/>
          </w:tcPr>
          <w:p w:rsidR="00BE14AF" w:rsidRPr="00BE14AF" w:rsidRDefault="00BE14AF" w:rsidP="00BE14AF">
            <w:pPr>
              <w:jc w:val="center"/>
              <w:rPr>
                <w:b/>
                <w:sz w:val="20"/>
              </w:rPr>
            </w:pPr>
            <w:r w:rsidRPr="00BE14AF">
              <w:rPr>
                <w:b/>
                <w:sz w:val="20"/>
              </w:rPr>
              <w:t>Wieloskładnikowy 16:16:16</w:t>
            </w:r>
          </w:p>
        </w:tc>
        <w:tc>
          <w:tcPr>
            <w:tcW w:w="722" w:type="dxa"/>
          </w:tcPr>
          <w:p w:rsidR="00BE14AF" w:rsidRDefault="00BE14AF" w:rsidP="00BE14A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3350</w:t>
            </w:r>
          </w:p>
        </w:tc>
        <w:tc>
          <w:tcPr>
            <w:tcW w:w="670" w:type="dxa"/>
          </w:tcPr>
          <w:p w:rsidR="00BE14AF" w:rsidRDefault="00BE14AF" w:rsidP="00BE14A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5,63</w:t>
            </w:r>
          </w:p>
        </w:tc>
        <w:tc>
          <w:tcPr>
            <w:tcW w:w="670" w:type="dxa"/>
          </w:tcPr>
          <w:p w:rsidR="00BE14AF" w:rsidRDefault="00BE14AF" w:rsidP="00BE14A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BE14AF" w:rsidTr="00BE14AF">
        <w:tc>
          <w:tcPr>
            <w:tcW w:w="3018" w:type="dxa"/>
          </w:tcPr>
          <w:p w:rsidR="00BE14AF" w:rsidRPr="00BE14AF" w:rsidRDefault="00BE14AF" w:rsidP="00BE14AF">
            <w:pPr>
              <w:jc w:val="center"/>
              <w:rPr>
                <w:b/>
                <w:sz w:val="20"/>
              </w:rPr>
            </w:pPr>
            <w:proofErr w:type="spellStart"/>
            <w:r w:rsidRPr="00BE14AF">
              <w:rPr>
                <w:b/>
                <w:sz w:val="20"/>
              </w:rPr>
              <w:t>CaO</w:t>
            </w:r>
            <w:proofErr w:type="spellEnd"/>
          </w:p>
        </w:tc>
        <w:tc>
          <w:tcPr>
            <w:tcW w:w="722" w:type="dxa"/>
          </w:tcPr>
          <w:p w:rsidR="00BE14AF" w:rsidRDefault="00BE14AF" w:rsidP="00BE14AF">
            <w:pPr>
              <w:jc w:val="center"/>
              <w:rPr>
                <w:sz w:val="20"/>
              </w:rPr>
            </w:pPr>
            <w:r>
              <w:rPr>
                <w:sz w:val="20"/>
              </w:rPr>
              <w:t>786</w:t>
            </w:r>
          </w:p>
        </w:tc>
        <w:tc>
          <w:tcPr>
            <w:tcW w:w="670" w:type="dxa"/>
          </w:tcPr>
          <w:p w:rsidR="00BE14AF" w:rsidRDefault="00BE14AF" w:rsidP="00BE14AF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70" w:type="dxa"/>
          </w:tcPr>
          <w:p w:rsidR="00BE14AF" w:rsidRDefault="00BE14AF" w:rsidP="00BE14AF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</w:tbl>
    <w:p w:rsidR="00BE14AF" w:rsidRPr="00BE14AF" w:rsidRDefault="00BE14AF" w:rsidP="008E187C">
      <w:pPr>
        <w:spacing w:line="240" w:lineRule="auto"/>
        <w:rPr>
          <w:b/>
          <w:sz w:val="20"/>
        </w:rPr>
      </w:pPr>
      <w:r>
        <w:rPr>
          <w:sz w:val="20"/>
        </w:rPr>
        <w:br/>
      </w:r>
      <w:r w:rsidR="006B0DD5">
        <w:rPr>
          <w:b/>
          <w:sz w:val="20"/>
        </w:rPr>
        <w:t xml:space="preserve">35. </w:t>
      </w:r>
      <w:r>
        <w:rPr>
          <w:b/>
          <w:sz w:val="20"/>
        </w:rPr>
        <w:t>Gazowe straty azotu z nawozów kg N/1 MG nawozu:</w:t>
      </w:r>
      <w:r>
        <w:rPr>
          <w:b/>
          <w:sz w:val="20"/>
        </w:rPr>
        <w:br/>
      </w:r>
    </w:p>
    <w:tbl>
      <w:tblPr>
        <w:tblStyle w:val="Tabela-Siatka"/>
        <w:tblW w:w="0" w:type="auto"/>
        <w:tblInd w:w="2041" w:type="dxa"/>
        <w:tblLook w:val="04A0" w:firstRow="1" w:lastRow="0" w:firstColumn="1" w:lastColumn="0" w:noHBand="0" w:noVBand="1"/>
      </w:tblPr>
      <w:tblGrid>
        <w:gridCol w:w="3570"/>
        <w:gridCol w:w="620"/>
        <w:gridCol w:w="649"/>
      </w:tblGrid>
      <w:tr w:rsidR="00BE14AF" w:rsidTr="00BE14AF">
        <w:tc>
          <w:tcPr>
            <w:tcW w:w="3570" w:type="dxa"/>
          </w:tcPr>
          <w:p w:rsidR="00BE14AF" w:rsidRDefault="00BE14AF" w:rsidP="00BE14A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Nawóz</w:t>
            </w:r>
          </w:p>
        </w:tc>
        <w:tc>
          <w:tcPr>
            <w:tcW w:w="620" w:type="dxa"/>
          </w:tcPr>
          <w:p w:rsidR="00BE14AF" w:rsidRPr="00BE14AF" w:rsidRDefault="00BE14AF" w:rsidP="00BE14AF">
            <w:pPr>
              <w:jc w:val="center"/>
              <w:rPr>
                <w:b/>
                <w:sz w:val="20"/>
                <w:vertAlign w:val="subscript"/>
              </w:rPr>
            </w:pPr>
            <w:r>
              <w:rPr>
                <w:b/>
                <w:sz w:val="20"/>
              </w:rPr>
              <w:t>NH</w:t>
            </w:r>
            <w:r>
              <w:rPr>
                <w:b/>
                <w:sz w:val="20"/>
                <w:vertAlign w:val="subscript"/>
              </w:rPr>
              <w:t>3</w:t>
            </w:r>
          </w:p>
        </w:tc>
        <w:tc>
          <w:tcPr>
            <w:tcW w:w="649" w:type="dxa"/>
          </w:tcPr>
          <w:p w:rsidR="00BE14AF" w:rsidRPr="00BE14AF" w:rsidRDefault="00BE14AF" w:rsidP="00BE14A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</w:t>
            </w:r>
            <w:r>
              <w:rPr>
                <w:b/>
                <w:sz w:val="20"/>
                <w:vertAlign w:val="subscript"/>
              </w:rPr>
              <w:t>2</w:t>
            </w:r>
            <w:r>
              <w:rPr>
                <w:b/>
                <w:sz w:val="20"/>
              </w:rPr>
              <w:t>O</w:t>
            </w:r>
          </w:p>
        </w:tc>
      </w:tr>
      <w:tr w:rsidR="00BE14AF" w:rsidTr="00BE14AF">
        <w:tc>
          <w:tcPr>
            <w:tcW w:w="3570" w:type="dxa"/>
          </w:tcPr>
          <w:p w:rsidR="00BE14AF" w:rsidRDefault="00BE14AF" w:rsidP="00BE14AF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Saletra amonowa</w:t>
            </w:r>
          </w:p>
        </w:tc>
        <w:tc>
          <w:tcPr>
            <w:tcW w:w="620" w:type="dxa"/>
          </w:tcPr>
          <w:p w:rsidR="00BE14AF" w:rsidRPr="00BE14AF" w:rsidRDefault="00BE14AF" w:rsidP="00BE14AF">
            <w:pPr>
              <w:jc w:val="center"/>
              <w:rPr>
                <w:sz w:val="20"/>
              </w:rPr>
            </w:pPr>
            <w:r w:rsidRPr="00BE14AF">
              <w:rPr>
                <w:sz w:val="20"/>
              </w:rPr>
              <w:t>77</w:t>
            </w:r>
          </w:p>
        </w:tc>
        <w:tc>
          <w:tcPr>
            <w:tcW w:w="649" w:type="dxa"/>
          </w:tcPr>
          <w:p w:rsidR="00BE14AF" w:rsidRPr="00BE14AF" w:rsidRDefault="00BE14AF" w:rsidP="00BE14AF">
            <w:pPr>
              <w:jc w:val="center"/>
              <w:rPr>
                <w:sz w:val="20"/>
              </w:rPr>
            </w:pPr>
            <w:r w:rsidRPr="00BE14AF">
              <w:rPr>
                <w:sz w:val="20"/>
              </w:rPr>
              <w:t>17</w:t>
            </w:r>
          </w:p>
        </w:tc>
      </w:tr>
      <w:tr w:rsidR="00BE14AF" w:rsidTr="00BE14AF">
        <w:tc>
          <w:tcPr>
            <w:tcW w:w="3570" w:type="dxa"/>
          </w:tcPr>
          <w:p w:rsidR="00BE14AF" w:rsidRDefault="00BE14AF" w:rsidP="00BE14AF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Mocznik</w:t>
            </w:r>
          </w:p>
        </w:tc>
        <w:tc>
          <w:tcPr>
            <w:tcW w:w="620" w:type="dxa"/>
          </w:tcPr>
          <w:p w:rsidR="00BE14AF" w:rsidRPr="00BE14AF" w:rsidRDefault="00BE14AF" w:rsidP="00BE14AF">
            <w:pPr>
              <w:jc w:val="center"/>
              <w:rPr>
                <w:sz w:val="20"/>
              </w:rPr>
            </w:pPr>
            <w:r w:rsidRPr="00BE14AF">
              <w:rPr>
                <w:sz w:val="20"/>
              </w:rPr>
              <w:t>167</w:t>
            </w:r>
          </w:p>
        </w:tc>
        <w:tc>
          <w:tcPr>
            <w:tcW w:w="649" w:type="dxa"/>
          </w:tcPr>
          <w:p w:rsidR="00BE14AF" w:rsidRPr="00BE14AF" w:rsidRDefault="00BE14AF" w:rsidP="00BE14AF">
            <w:pPr>
              <w:jc w:val="center"/>
              <w:rPr>
                <w:sz w:val="20"/>
              </w:rPr>
            </w:pPr>
            <w:r w:rsidRPr="00BE14AF">
              <w:rPr>
                <w:sz w:val="20"/>
              </w:rPr>
              <w:t>15</w:t>
            </w:r>
          </w:p>
        </w:tc>
      </w:tr>
      <w:tr w:rsidR="00BE14AF" w:rsidTr="00BE14AF">
        <w:tc>
          <w:tcPr>
            <w:tcW w:w="3570" w:type="dxa"/>
          </w:tcPr>
          <w:p w:rsidR="00BE14AF" w:rsidRDefault="00BE14AF" w:rsidP="00BE14AF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Roztwór saletrzano-mocznikowy (RSM)</w:t>
            </w:r>
          </w:p>
        </w:tc>
        <w:tc>
          <w:tcPr>
            <w:tcW w:w="620" w:type="dxa"/>
          </w:tcPr>
          <w:p w:rsidR="00BE14AF" w:rsidRPr="00BE14AF" w:rsidRDefault="00BE14AF" w:rsidP="00BE14AF">
            <w:pPr>
              <w:jc w:val="center"/>
              <w:rPr>
                <w:sz w:val="20"/>
              </w:rPr>
            </w:pPr>
            <w:r w:rsidRPr="00BE14AF">
              <w:rPr>
                <w:sz w:val="20"/>
              </w:rPr>
              <w:t>116</w:t>
            </w:r>
          </w:p>
        </w:tc>
        <w:tc>
          <w:tcPr>
            <w:tcW w:w="649" w:type="dxa"/>
          </w:tcPr>
          <w:p w:rsidR="00BE14AF" w:rsidRPr="00BE14AF" w:rsidRDefault="00BE14AF" w:rsidP="00BE14AF">
            <w:pPr>
              <w:jc w:val="center"/>
              <w:rPr>
                <w:sz w:val="20"/>
              </w:rPr>
            </w:pPr>
            <w:r w:rsidRPr="00BE14AF">
              <w:rPr>
                <w:sz w:val="20"/>
              </w:rPr>
              <w:t>16</w:t>
            </w:r>
          </w:p>
        </w:tc>
      </w:tr>
      <w:tr w:rsidR="00BE14AF" w:rsidTr="00BE14AF">
        <w:tc>
          <w:tcPr>
            <w:tcW w:w="3570" w:type="dxa"/>
          </w:tcPr>
          <w:p w:rsidR="00BE14AF" w:rsidRPr="00BE14AF" w:rsidRDefault="00BE14AF" w:rsidP="00BE14AF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Wieloskładnikowy 16:16:16</w:t>
            </w:r>
          </w:p>
        </w:tc>
        <w:tc>
          <w:tcPr>
            <w:tcW w:w="620" w:type="dxa"/>
          </w:tcPr>
          <w:p w:rsidR="00BE14AF" w:rsidRPr="00BE14AF" w:rsidRDefault="00BE14AF" w:rsidP="00BE14AF">
            <w:pPr>
              <w:jc w:val="center"/>
              <w:rPr>
                <w:sz w:val="20"/>
              </w:rPr>
            </w:pPr>
            <w:r w:rsidRPr="00BE14AF">
              <w:rPr>
                <w:sz w:val="20"/>
              </w:rPr>
              <w:t>77</w:t>
            </w:r>
          </w:p>
        </w:tc>
        <w:tc>
          <w:tcPr>
            <w:tcW w:w="649" w:type="dxa"/>
          </w:tcPr>
          <w:p w:rsidR="00BE14AF" w:rsidRPr="00BE14AF" w:rsidRDefault="00BE14AF" w:rsidP="00BE14AF">
            <w:pPr>
              <w:jc w:val="center"/>
              <w:rPr>
                <w:sz w:val="20"/>
              </w:rPr>
            </w:pPr>
            <w:r w:rsidRPr="00BE14AF">
              <w:rPr>
                <w:sz w:val="20"/>
              </w:rPr>
              <w:t>17</w:t>
            </w:r>
          </w:p>
        </w:tc>
      </w:tr>
    </w:tbl>
    <w:p w:rsidR="00BE14AF" w:rsidRPr="00BE14AF" w:rsidRDefault="00BE14AF" w:rsidP="008E187C">
      <w:pPr>
        <w:spacing w:line="240" w:lineRule="auto"/>
        <w:rPr>
          <w:b/>
          <w:sz w:val="20"/>
        </w:rPr>
      </w:pPr>
      <w:r>
        <w:rPr>
          <w:b/>
          <w:sz w:val="20"/>
        </w:rPr>
        <w:br/>
      </w:r>
      <w:r w:rsidR="006B0DD5">
        <w:rPr>
          <w:b/>
          <w:sz w:val="20"/>
        </w:rPr>
        <w:t xml:space="preserve">36. </w:t>
      </w:r>
      <w:r>
        <w:rPr>
          <w:b/>
          <w:sz w:val="20"/>
        </w:rPr>
        <w:t>Emisja N</w:t>
      </w:r>
      <w:r>
        <w:rPr>
          <w:b/>
          <w:sz w:val="20"/>
          <w:vertAlign w:val="subscript"/>
        </w:rPr>
        <w:t>2</w:t>
      </w:r>
      <w:r>
        <w:rPr>
          <w:b/>
          <w:sz w:val="20"/>
        </w:rPr>
        <w:t>O pochodząca z produkcji zwierzęcej:</w:t>
      </w:r>
      <w:r>
        <w:rPr>
          <w:b/>
          <w:sz w:val="20"/>
        </w:rPr>
        <w:br/>
      </w:r>
    </w:p>
    <w:tbl>
      <w:tblPr>
        <w:tblStyle w:val="Tabela-Siatka"/>
        <w:tblW w:w="0" w:type="auto"/>
        <w:tblInd w:w="2026" w:type="dxa"/>
        <w:tblLook w:val="04A0" w:firstRow="1" w:lastRow="0" w:firstColumn="1" w:lastColumn="0" w:noHBand="0" w:noVBand="1"/>
      </w:tblPr>
      <w:tblGrid>
        <w:gridCol w:w="2520"/>
        <w:gridCol w:w="2155"/>
      </w:tblGrid>
      <w:tr w:rsidR="00BE14AF" w:rsidTr="004751BE">
        <w:tc>
          <w:tcPr>
            <w:tcW w:w="2520" w:type="dxa"/>
          </w:tcPr>
          <w:p w:rsidR="00BE14AF" w:rsidRDefault="00BE14AF" w:rsidP="008E187C">
            <w:pPr>
              <w:rPr>
                <w:b/>
                <w:sz w:val="20"/>
              </w:rPr>
            </w:pPr>
          </w:p>
        </w:tc>
        <w:tc>
          <w:tcPr>
            <w:tcW w:w="2155" w:type="dxa"/>
          </w:tcPr>
          <w:p w:rsidR="00BE14AF" w:rsidRPr="00BE14AF" w:rsidRDefault="00BE14AF" w:rsidP="008E187C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Kg N</w:t>
            </w:r>
            <w:r>
              <w:rPr>
                <w:b/>
                <w:sz w:val="20"/>
                <w:vertAlign w:val="subscript"/>
              </w:rPr>
              <w:t>2</w:t>
            </w:r>
            <w:r>
              <w:rPr>
                <w:b/>
                <w:sz w:val="20"/>
              </w:rPr>
              <w:t>O / zwierzę / rok</w:t>
            </w:r>
          </w:p>
        </w:tc>
      </w:tr>
      <w:tr w:rsidR="00BE14AF" w:rsidTr="004751BE">
        <w:tc>
          <w:tcPr>
            <w:tcW w:w="2520" w:type="dxa"/>
          </w:tcPr>
          <w:p w:rsidR="00BE14AF" w:rsidRDefault="00BE14AF" w:rsidP="008E187C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Bydło chów</w:t>
            </w:r>
            <w:r>
              <w:rPr>
                <w:b/>
                <w:sz w:val="20"/>
              </w:rPr>
              <w:br/>
              <w:t>Pastwiska</w:t>
            </w:r>
            <w:r>
              <w:rPr>
                <w:b/>
                <w:sz w:val="20"/>
              </w:rPr>
              <w:br/>
              <w:t>Obora – obornik</w:t>
            </w:r>
            <w:r>
              <w:rPr>
                <w:b/>
                <w:sz w:val="20"/>
              </w:rPr>
              <w:br/>
              <w:t>Obora – gnojowica</w:t>
            </w:r>
          </w:p>
        </w:tc>
        <w:tc>
          <w:tcPr>
            <w:tcW w:w="2155" w:type="dxa"/>
          </w:tcPr>
          <w:p w:rsidR="00BE14AF" w:rsidRPr="00BA5929" w:rsidRDefault="002831B1" w:rsidP="00BA5929">
            <w:pPr>
              <w:jc w:val="center"/>
              <w:rPr>
                <w:sz w:val="20"/>
              </w:rPr>
            </w:pPr>
            <w:r w:rsidRPr="00BA5929">
              <w:rPr>
                <w:sz w:val="20"/>
              </w:rPr>
              <w:br/>
            </w:r>
            <w:r w:rsidR="00BA5929" w:rsidRPr="00BA5929">
              <w:rPr>
                <w:sz w:val="20"/>
              </w:rPr>
              <w:t>2,0</w:t>
            </w:r>
            <w:r w:rsidR="00BA5929" w:rsidRPr="00BA5929">
              <w:rPr>
                <w:sz w:val="20"/>
              </w:rPr>
              <w:br/>
              <w:t>1,83</w:t>
            </w:r>
            <w:r w:rsidR="00BA5929" w:rsidRPr="00BA5929">
              <w:rPr>
                <w:sz w:val="20"/>
              </w:rPr>
              <w:br/>
              <w:t>1,6</w:t>
            </w:r>
          </w:p>
        </w:tc>
      </w:tr>
      <w:tr w:rsidR="00BE14AF" w:rsidTr="004751BE">
        <w:tc>
          <w:tcPr>
            <w:tcW w:w="2520" w:type="dxa"/>
          </w:tcPr>
          <w:p w:rsidR="00BE14AF" w:rsidRDefault="00BE14AF" w:rsidP="008E187C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Trzoda obornik (0,25 </w:t>
            </w:r>
            <w:proofErr w:type="gramStart"/>
            <w:r>
              <w:rPr>
                <w:b/>
                <w:sz w:val="20"/>
              </w:rPr>
              <w:t>DJP)</w:t>
            </w:r>
            <w:r>
              <w:rPr>
                <w:b/>
                <w:sz w:val="20"/>
              </w:rPr>
              <w:br/>
              <w:t xml:space="preserve">             gnojowica</w:t>
            </w:r>
            <w:proofErr w:type="gramEnd"/>
          </w:p>
        </w:tc>
        <w:tc>
          <w:tcPr>
            <w:tcW w:w="2155" w:type="dxa"/>
          </w:tcPr>
          <w:p w:rsidR="00BE14AF" w:rsidRPr="00BA5929" w:rsidRDefault="00BA5929" w:rsidP="00BA5929">
            <w:pPr>
              <w:jc w:val="center"/>
              <w:rPr>
                <w:sz w:val="20"/>
              </w:rPr>
            </w:pPr>
            <w:r w:rsidRPr="00BA5929">
              <w:rPr>
                <w:sz w:val="20"/>
              </w:rPr>
              <w:t>0,31 (1,24/DJP</w:t>
            </w:r>
            <w:proofErr w:type="gramStart"/>
            <w:r w:rsidRPr="00BA5929">
              <w:rPr>
                <w:sz w:val="20"/>
              </w:rPr>
              <w:t>)</w:t>
            </w:r>
            <w:r w:rsidRPr="00BA5929">
              <w:rPr>
                <w:sz w:val="20"/>
              </w:rPr>
              <w:br/>
              <w:t>0,17 (0,68/DJP</w:t>
            </w:r>
            <w:proofErr w:type="gramEnd"/>
            <w:r w:rsidRPr="00BA5929">
              <w:rPr>
                <w:sz w:val="20"/>
              </w:rPr>
              <w:t>)</w:t>
            </w:r>
          </w:p>
        </w:tc>
      </w:tr>
      <w:tr w:rsidR="00BE14AF" w:rsidTr="004751BE">
        <w:tc>
          <w:tcPr>
            <w:tcW w:w="2520" w:type="dxa"/>
          </w:tcPr>
          <w:p w:rsidR="00BE14AF" w:rsidRDefault="00BE14AF" w:rsidP="008E187C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Owce pastwisko (0,1 </w:t>
            </w:r>
            <w:proofErr w:type="gramStart"/>
            <w:r>
              <w:rPr>
                <w:b/>
                <w:sz w:val="20"/>
              </w:rPr>
              <w:t>DJP)</w:t>
            </w:r>
            <w:r>
              <w:rPr>
                <w:b/>
                <w:sz w:val="20"/>
              </w:rPr>
              <w:br/>
              <w:t xml:space="preserve">          owczarnia</w:t>
            </w:r>
            <w:proofErr w:type="gramEnd"/>
          </w:p>
        </w:tc>
        <w:tc>
          <w:tcPr>
            <w:tcW w:w="2155" w:type="dxa"/>
          </w:tcPr>
          <w:p w:rsidR="00BE14AF" w:rsidRPr="00BA5929" w:rsidRDefault="00BA5929" w:rsidP="00BA5929">
            <w:pPr>
              <w:jc w:val="center"/>
              <w:rPr>
                <w:sz w:val="20"/>
              </w:rPr>
            </w:pPr>
            <w:r w:rsidRPr="00BA5929">
              <w:rPr>
                <w:sz w:val="20"/>
              </w:rPr>
              <w:t>0,18 (1,8/DJP)</w:t>
            </w:r>
            <w:r w:rsidRPr="00BA5929">
              <w:rPr>
                <w:sz w:val="20"/>
              </w:rPr>
              <w:br/>
              <w:t>0,15</w:t>
            </w:r>
          </w:p>
        </w:tc>
      </w:tr>
    </w:tbl>
    <w:tbl>
      <w:tblPr>
        <w:tblStyle w:val="Tabela-Siatka"/>
        <w:tblpPr w:leftFromText="141" w:rightFromText="141" w:vertAnchor="text" w:horzAnchor="page" w:tblpX="2503" w:tblpY="820"/>
        <w:tblW w:w="0" w:type="auto"/>
        <w:tblLook w:val="04A0" w:firstRow="1" w:lastRow="0" w:firstColumn="1" w:lastColumn="0" w:noHBand="0" w:noVBand="1"/>
      </w:tblPr>
      <w:tblGrid>
        <w:gridCol w:w="2520"/>
        <w:gridCol w:w="2155"/>
      </w:tblGrid>
      <w:tr w:rsidR="004751BE" w:rsidTr="004751BE">
        <w:tc>
          <w:tcPr>
            <w:tcW w:w="2520" w:type="dxa"/>
          </w:tcPr>
          <w:p w:rsidR="004751BE" w:rsidRDefault="004751BE" w:rsidP="004751BE">
            <w:pPr>
              <w:rPr>
                <w:b/>
                <w:sz w:val="20"/>
              </w:rPr>
            </w:pPr>
          </w:p>
        </w:tc>
        <w:tc>
          <w:tcPr>
            <w:tcW w:w="2155" w:type="dxa"/>
          </w:tcPr>
          <w:p w:rsidR="004751BE" w:rsidRDefault="004751BE" w:rsidP="004751BE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Kg N</w:t>
            </w:r>
            <w:r>
              <w:rPr>
                <w:b/>
                <w:sz w:val="20"/>
                <w:vertAlign w:val="subscript"/>
              </w:rPr>
              <w:t>2</w:t>
            </w:r>
            <w:r>
              <w:rPr>
                <w:b/>
                <w:sz w:val="20"/>
              </w:rPr>
              <w:t>O / zwierzę / rok</w:t>
            </w:r>
          </w:p>
        </w:tc>
      </w:tr>
      <w:tr w:rsidR="004751BE" w:rsidTr="004751BE">
        <w:tc>
          <w:tcPr>
            <w:tcW w:w="2520" w:type="dxa"/>
          </w:tcPr>
          <w:p w:rsidR="004751BE" w:rsidRDefault="004751BE" w:rsidP="004751BE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Bydło chów</w:t>
            </w:r>
            <w:r>
              <w:rPr>
                <w:b/>
                <w:sz w:val="20"/>
              </w:rPr>
              <w:br/>
              <w:t>Pastwiska</w:t>
            </w:r>
            <w:r>
              <w:rPr>
                <w:b/>
                <w:sz w:val="20"/>
              </w:rPr>
              <w:br/>
              <w:t>Obora – obornik</w:t>
            </w:r>
            <w:r>
              <w:rPr>
                <w:b/>
                <w:sz w:val="20"/>
              </w:rPr>
              <w:br/>
              <w:t>Obora – gnojowica</w:t>
            </w:r>
          </w:p>
        </w:tc>
        <w:tc>
          <w:tcPr>
            <w:tcW w:w="2155" w:type="dxa"/>
          </w:tcPr>
          <w:p w:rsidR="004751BE" w:rsidRPr="00DA0DCE" w:rsidRDefault="004751BE" w:rsidP="004751BE">
            <w:pPr>
              <w:jc w:val="center"/>
              <w:rPr>
                <w:sz w:val="20"/>
              </w:rPr>
            </w:pPr>
            <w:r w:rsidRPr="00DA0DCE">
              <w:rPr>
                <w:sz w:val="20"/>
              </w:rPr>
              <w:br/>
              <w:t>102</w:t>
            </w:r>
            <w:r w:rsidRPr="00DA0DCE">
              <w:rPr>
                <w:sz w:val="20"/>
              </w:rPr>
              <w:br/>
              <w:t>114</w:t>
            </w:r>
            <w:r w:rsidRPr="00DA0DCE">
              <w:rPr>
                <w:sz w:val="20"/>
              </w:rPr>
              <w:br/>
              <w:t>146</w:t>
            </w:r>
          </w:p>
        </w:tc>
      </w:tr>
      <w:tr w:rsidR="004751BE" w:rsidTr="004751BE">
        <w:tc>
          <w:tcPr>
            <w:tcW w:w="2520" w:type="dxa"/>
          </w:tcPr>
          <w:p w:rsidR="004751BE" w:rsidRDefault="004751BE" w:rsidP="004751BE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Trzoda obornik (0,25 </w:t>
            </w:r>
            <w:proofErr w:type="gramStart"/>
            <w:r>
              <w:rPr>
                <w:b/>
                <w:sz w:val="20"/>
              </w:rPr>
              <w:t>DJP)</w:t>
            </w:r>
            <w:r>
              <w:rPr>
                <w:b/>
                <w:sz w:val="20"/>
              </w:rPr>
              <w:br/>
              <w:t xml:space="preserve">             gnojowica</w:t>
            </w:r>
            <w:proofErr w:type="gramEnd"/>
          </w:p>
        </w:tc>
        <w:tc>
          <w:tcPr>
            <w:tcW w:w="2155" w:type="dxa"/>
          </w:tcPr>
          <w:p w:rsidR="004751BE" w:rsidRPr="00DA0DCE" w:rsidRDefault="004751BE" w:rsidP="004751BE">
            <w:pPr>
              <w:jc w:val="center"/>
              <w:rPr>
                <w:sz w:val="20"/>
              </w:rPr>
            </w:pPr>
            <w:r w:rsidRPr="00DA0DCE">
              <w:rPr>
                <w:sz w:val="20"/>
              </w:rPr>
              <w:t>3,0</w:t>
            </w:r>
            <w:r w:rsidRPr="00DA0DCE">
              <w:rPr>
                <w:sz w:val="20"/>
              </w:rPr>
              <w:br/>
              <w:t>9,5</w:t>
            </w:r>
          </w:p>
        </w:tc>
      </w:tr>
      <w:tr w:rsidR="004751BE" w:rsidTr="004751BE">
        <w:tc>
          <w:tcPr>
            <w:tcW w:w="2520" w:type="dxa"/>
          </w:tcPr>
          <w:p w:rsidR="004751BE" w:rsidRDefault="004751BE" w:rsidP="004751BE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Owce pastwisko (0,1 </w:t>
            </w:r>
            <w:proofErr w:type="gramStart"/>
            <w:r>
              <w:rPr>
                <w:b/>
                <w:sz w:val="20"/>
              </w:rPr>
              <w:t>DJP)</w:t>
            </w:r>
            <w:r>
              <w:rPr>
                <w:b/>
                <w:sz w:val="20"/>
              </w:rPr>
              <w:br/>
              <w:t xml:space="preserve">          owczarnia</w:t>
            </w:r>
            <w:proofErr w:type="gramEnd"/>
          </w:p>
        </w:tc>
        <w:tc>
          <w:tcPr>
            <w:tcW w:w="2155" w:type="dxa"/>
          </w:tcPr>
          <w:p w:rsidR="004751BE" w:rsidRPr="00DA0DCE" w:rsidRDefault="004751BE" w:rsidP="004751BE">
            <w:pPr>
              <w:jc w:val="center"/>
              <w:rPr>
                <w:sz w:val="20"/>
              </w:rPr>
            </w:pPr>
            <w:r w:rsidRPr="00DA0DCE">
              <w:rPr>
                <w:sz w:val="20"/>
              </w:rPr>
              <w:t>8,0</w:t>
            </w:r>
            <w:r w:rsidRPr="00DA0DCE">
              <w:rPr>
                <w:sz w:val="20"/>
              </w:rPr>
              <w:br/>
              <w:t>9,2</w:t>
            </w:r>
          </w:p>
        </w:tc>
      </w:tr>
    </w:tbl>
    <w:p w:rsidR="00DA0DCE" w:rsidRPr="00DA0DCE" w:rsidRDefault="00DA0DCE" w:rsidP="008E187C">
      <w:pPr>
        <w:spacing w:line="240" w:lineRule="auto"/>
        <w:rPr>
          <w:b/>
          <w:sz w:val="20"/>
        </w:rPr>
      </w:pPr>
      <w:r>
        <w:rPr>
          <w:b/>
          <w:sz w:val="20"/>
        </w:rPr>
        <w:br/>
      </w:r>
      <w:r w:rsidR="006B0DD5">
        <w:rPr>
          <w:b/>
          <w:sz w:val="20"/>
        </w:rPr>
        <w:t xml:space="preserve">37. </w:t>
      </w:r>
      <w:r>
        <w:rPr>
          <w:b/>
          <w:sz w:val="20"/>
        </w:rPr>
        <w:t>Emisja CH</w:t>
      </w:r>
      <w:r>
        <w:rPr>
          <w:b/>
          <w:sz w:val="20"/>
          <w:vertAlign w:val="subscript"/>
        </w:rPr>
        <w:t>4</w:t>
      </w:r>
      <w:r>
        <w:rPr>
          <w:b/>
          <w:sz w:val="20"/>
        </w:rPr>
        <w:t xml:space="preserve"> pochodząca z produkcji zwierzęcej:</w:t>
      </w:r>
      <w:r>
        <w:rPr>
          <w:b/>
          <w:sz w:val="20"/>
        </w:rPr>
        <w:br/>
      </w:r>
    </w:p>
    <w:p w:rsidR="008E187C" w:rsidRPr="00DA0DCE" w:rsidRDefault="00177AF1" w:rsidP="008E187C">
      <w:pPr>
        <w:spacing w:line="240" w:lineRule="auto"/>
        <w:rPr>
          <w:b/>
          <w:sz w:val="20"/>
        </w:rPr>
      </w:pPr>
      <w:r>
        <w:rPr>
          <w:b/>
          <w:sz w:val="20"/>
        </w:rPr>
        <w:br/>
      </w:r>
      <w:r>
        <w:rPr>
          <w:b/>
          <w:sz w:val="20"/>
        </w:rPr>
        <w:br/>
      </w:r>
      <w:r>
        <w:rPr>
          <w:b/>
          <w:sz w:val="20"/>
        </w:rPr>
        <w:br/>
      </w:r>
      <w:r>
        <w:rPr>
          <w:b/>
          <w:sz w:val="20"/>
        </w:rPr>
        <w:br/>
      </w:r>
      <w:r>
        <w:rPr>
          <w:b/>
          <w:sz w:val="20"/>
        </w:rPr>
        <w:br/>
      </w:r>
      <w:r>
        <w:rPr>
          <w:b/>
          <w:sz w:val="20"/>
        </w:rPr>
        <w:br/>
      </w:r>
      <w:r>
        <w:rPr>
          <w:b/>
          <w:sz w:val="20"/>
        </w:rPr>
        <w:br/>
      </w:r>
      <w:r>
        <w:rPr>
          <w:b/>
          <w:sz w:val="20"/>
        </w:rPr>
        <w:br/>
      </w:r>
      <w:r>
        <w:rPr>
          <w:b/>
          <w:sz w:val="20"/>
        </w:rPr>
        <w:br/>
      </w:r>
      <w:r>
        <w:rPr>
          <w:b/>
          <w:sz w:val="20"/>
        </w:rPr>
        <w:br/>
      </w:r>
      <w:r>
        <w:rPr>
          <w:b/>
          <w:sz w:val="20"/>
        </w:rPr>
        <w:br/>
      </w:r>
      <w:r>
        <w:rPr>
          <w:b/>
          <w:sz w:val="20"/>
        </w:rPr>
        <w:br/>
      </w:r>
      <w:r>
        <w:rPr>
          <w:b/>
          <w:sz w:val="20"/>
        </w:rPr>
        <w:br/>
      </w:r>
      <w:r>
        <w:rPr>
          <w:b/>
          <w:sz w:val="20"/>
        </w:rPr>
        <w:br/>
      </w:r>
      <w:r>
        <w:rPr>
          <w:b/>
          <w:sz w:val="20"/>
        </w:rPr>
        <w:br/>
      </w:r>
      <w:r>
        <w:rPr>
          <w:b/>
          <w:sz w:val="20"/>
        </w:rPr>
        <w:br/>
      </w:r>
      <w:r>
        <w:rPr>
          <w:b/>
          <w:sz w:val="20"/>
        </w:rPr>
        <w:br/>
      </w:r>
      <w:r>
        <w:rPr>
          <w:b/>
          <w:sz w:val="20"/>
        </w:rPr>
        <w:br/>
      </w:r>
    </w:p>
    <w:sectPr w:rsidR="008E187C" w:rsidRPr="00DA0DCE" w:rsidSect="00177AF1">
      <w:footerReference w:type="default" r:id="rId22"/>
      <w:pgSz w:w="11906" w:h="16838"/>
      <w:pgMar w:top="284" w:right="282" w:bottom="284" w:left="28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7096" w:rsidRDefault="00BB7096" w:rsidP="00177AF1">
      <w:pPr>
        <w:spacing w:after="0" w:line="240" w:lineRule="auto"/>
      </w:pPr>
      <w:r>
        <w:separator/>
      </w:r>
    </w:p>
  </w:endnote>
  <w:endnote w:type="continuationSeparator" w:id="0">
    <w:p w:rsidR="00BB7096" w:rsidRDefault="00BB7096" w:rsidP="00177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8384320"/>
      <w:docPartObj>
        <w:docPartGallery w:val="Page Numbers (Bottom of Page)"/>
        <w:docPartUnique/>
      </w:docPartObj>
    </w:sdtPr>
    <w:sdtContent>
      <w:p w:rsidR="00177AF1" w:rsidRDefault="00177AF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3BA6">
          <w:rPr>
            <w:noProof/>
          </w:rPr>
          <w:t>1</w:t>
        </w:r>
        <w:r>
          <w:fldChar w:fldCharType="end"/>
        </w:r>
      </w:p>
    </w:sdtContent>
  </w:sdt>
  <w:p w:rsidR="00177AF1" w:rsidRDefault="00177AF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7096" w:rsidRDefault="00BB7096" w:rsidP="00177AF1">
      <w:pPr>
        <w:spacing w:after="0" w:line="240" w:lineRule="auto"/>
      </w:pPr>
      <w:r>
        <w:separator/>
      </w:r>
    </w:p>
  </w:footnote>
  <w:footnote w:type="continuationSeparator" w:id="0">
    <w:p w:rsidR="00BB7096" w:rsidRDefault="00BB7096" w:rsidP="00177A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87C"/>
    <w:rsid w:val="001727B1"/>
    <w:rsid w:val="00177AF1"/>
    <w:rsid w:val="001B1375"/>
    <w:rsid w:val="001D0D66"/>
    <w:rsid w:val="002831B1"/>
    <w:rsid w:val="00287C47"/>
    <w:rsid w:val="003C36BD"/>
    <w:rsid w:val="004751BE"/>
    <w:rsid w:val="004F13D3"/>
    <w:rsid w:val="0056458F"/>
    <w:rsid w:val="00592AE2"/>
    <w:rsid w:val="005B269F"/>
    <w:rsid w:val="005E1BEC"/>
    <w:rsid w:val="00652358"/>
    <w:rsid w:val="006B0DD5"/>
    <w:rsid w:val="0072178C"/>
    <w:rsid w:val="00742BCE"/>
    <w:rsid w:val="007C52E4"/>
    <w:rsid w:val="00815580"/>
    <w:rsid w:val="008E187C"/>
    <w:rsid w:val="009276DB"/>
    <w:rsid w:val="00A2763C"/>
    <w:rsid w:val="00AD73B4"/>
    <w:rsid w:val="00AE1647"/>
    <w:rsid w:val="00B068B4"/>
    <w:rsid w:val="00BA5929"/>
    <w:rsid w:val="00BB7096"/>
    <w:rsid w:val="00BE14AF"/>
    <w:rsid w:val="00C50966"/>
    <w:rsid w:val="00C764A5"/>
    <w:rsid w:val="00DA0DCE"/>
    <w:rsid w:val="00DB6146"/>
    <w:rsid w:val="00E03BA6"/>
    <w:rsid w:val="00E2182E"/>
    <w:rsid w:val="00E804EF"/>
    <w:rsid w:val="00F1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D7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73B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42B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177A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7AF1"/>
  </w:style>
  <w:style w:type="paragraph" w:styleId="Stopka">
    <w:name w:val="footer"/>
    <w:basedOn w:val="Normalny"/>
    <w:link w:val="StopkaZnak"/>
    <w:uiPriority w:val="99"/>
    <w:unhideWhenUsed/>
    <w:rsid w:val="00177A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7A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D7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73B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42B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177A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7AF1"/>
  </w:style>
  <w:style w:type="paragraph" w:styleId="Stopka">
    <w:name w:val="footer"/>
    <w:basedOn w:val="Normalny"/>
    <w:link w:val="StopkaZnak"/>
    <w:uiPriority w:val="99"/>
    <w:unhideWhenUsed/>
    <w:rsid w:val="00177A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7A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1481</Words>
  <Characters>8887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Pipka</dc:creator>
  <cp:lastModifiedBy>Pipka</cp:lastModifiedBy>
  <cp:revision>25</cp:revision>
  <dcterms:created xsi:type="dcterms:W3CDTF">2013-04-06T14:04:00Z</dcterms:created>
  <dcterms:modified xsi:type="dcterms:W3CDTF">2013-04-06T17:53:00Z</dcterms:modified>
</cp:coreProperties>
</file>