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FD" w:rsidRDefault="005D2C65" w:rsidP="00CF77D7">
      <w:pPr>
        <w:spacing w:line="240" w:lineRule="auto"/>
        <w:rPr>
          <w:b/>
          <w:sz w:val="20"/>
        </w:rPr>
      </w:pPr>
      <w:r>
        <w:rPr>
          <w:b/>
          <w:sz w:val="20"/>
        </w:rPr>
        <w:t>OBRÓT ŚRODKAMI PRODUKCJI</w:t>
      </w:r>
    </w:p>
    <w:p w:rsidR="00586589" w:rsidRDefault="00CF77D7" w:rsidP="00CF77D7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Wykład 10 (1.05.2013) – </w:t>
      </w:r>
      <w:proofErr w:type="gramStart"/>
      <w:r>
        <w:rPr>
          <w:b/>
          <w:sz w:val="20"/>
        </w:rPr>
        <w:t>wolne</w:t>
      </w:r>
      <w:proofErr w:type="gramEnd"/>
      <w:r>
        <w:rPr>
          <w:b/>
          <w:sz w:val="20"/>
        </w:rPr>
        <w:br/>
        <w:t>Wykład 11 (8.05.2013)</w:t>
      </w:r>
      <w:r w:rsidR="00A046A1">
        <w:rPr>
          <w:b/>
          <w:sz w:val="20"/>
        </w:rPr>
        <w:t xml:space="preserve"> </w:t>
      </w:r>
      <w:proofErr w:type="gramStart"/>
      <w:r w:rsidR="00A046A1">
        <w:rPr>
          <w:b/>
          <w:sz w:val="20"/>
        </w:rPr>
        <w:t>z</w:t>
      </w:r>
      <w:proofErr w:type="gramEnd"/>
      <w:r w:rsidR="00A046A1">
        <w:rPr>
          <w:b/>
          <w:sz w:val="20"/>
        </w:rPr>
        <w:t xml:space="preserve"> </w:t>
      </w:r>
      <w:r w:rsidR="00AC0DAD">
        <w:rPr>
          <w:b/>
          <w:sz w:val="20"/>
        </w:rPr>
        <w:t xml:space="preserve">Barbara </w:t>
      </w:r>
      <w:proofErr w:type="spellStart"/>
      <w:r w:rsidR="00A046A1">
        <w:rPr>
          <w:b/>
          <w:sz w:val="20"/>
        </w:rPr>
        <w:t>Patorczyk</w:t>
      </w:r>
      <w:proofErr w:type="spellEnd"/>
      <w:r w:rsidR="00A046A1">
        <w:rPr>
          <w:b/>
          <w:sz w:val="20"/>
        </w:rPr>
        <w:t xml:space="preserve"> - P</w:t>
      </w:r>
      <w:r w:rsidR="00A046A1" w:rsidRPr="00A046A1">
        <w:rPr>
          <w:b/>
          <w:sz w:val="20"/>
        </w:rPr>
        <w:t>ytlik</w:t>
      </w:r>
    </w:p>
    <w:p w:rsidR="00CF77D7" w:rsidRDefault="00A046A1" w:rsidP="00CF77D7">
      <w:pPr>
        <w:spacing w:line="240" w:lineRule="auto"/>
        <w:rPr>
          <w:sz w:val="20"/>
        </w:rPr>
      </w:pPr>
      <w:r>
        <w:rPr>
          <w:b/>
          <w:sz w:val="20"/>
        </w:rPr>
        <w:t>1. USTAWY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 xml:space="preserve">- </w:t>
      </w:r>
      <w:r w:rsidRPr="00A046A1">
        <w:rPr>
          <w:b/>
          <w:i/>
          <w:sz w:val="20"/>
        </w:rPr>
        <w:t>O</w:t>
      </w:r>
      <w:proofErr w:type="gramEnd"/>
      <w:r w:rsidRPr="00A046A1">
        <w:rPr>
          <w:b/>
          <w:i/>
          <w:sz w:val="20"/>
        </w:rPr>
        <w:t xml:space="preserve"> nawozach i nawożeniu</w:t>
      </w:r>
      <w:r>
        <w:rPr>
          <w:sz w:val="20"/>
        </w:rPr>
        <w:t xml:space="preserve"> Dz. U.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dnia 14 sierpnia 2007</w:t>
      </w:r>
      <w:r>
        <w:rPr>
          <w:sz w:val="20"/>
        </w:rPr>
        <w:br/>
        <w:t xml:space="preserve">- </w:t>
      </w:r>
      <w:r w:rsidR="002232F2">
        <w:rPr>
          <w:b/>
          <w:i/>
          <w:sz w:val="20"/>
        </w:rPr>
        <w:t xml:space="preserve">Rozporządzenie Ministra Rolnictwa i Rozwoju Wsi </w:t>
      </w:r>
      <w:r w:rsidR="002232F2">
        <w:rPr>
          <w:sz w:val="20"/>
        </w:rPr>
        <w:t>z dnia 21 grudnia 2009 w sprawie wykonania niektórych przepisów ustawy o nawozach i nawożeniu [Dz. U. 224.1804]</w:t>
      </w:r>
      <w:r w:rsidR="002232F2">
        <w:rPr>
          <w:sz w:val="20"/>
        </w:rPr>
        <w:br/>
        <w:t xml:space="preserve">- </w:t>
      </w:r>
      <w:r w:rsidR="002232F2">
        <w:rPr>
          <w:b/>
          <w:i/>
          <w:sz w:val="20"/>
        </w:rPr>
        <w:t xml:space="preserve">Rozporządzenie Ministra Gospodarki </w:t>
      </w:r>
      <w:r w:rsidR="002232F2">
        <w:rPr>
          <w:sz w:val="20"/>
        </w:rPr>
        <w:t>z dnia 8 września 2010 w sprawie sposobu pakowania nawozów mineralnych, umieszczanie informacji o składnikach nawozowych na tych opakowaniach sposobu badania nawozów mineralnych oraz typów wapnia nawozowego [Dz. U. 183.1229]</w:t>
      </w:r>
    </w:p>
    <w:p w:rsidR="002232F2" w:rsidRDefault="002232F2" w:rsidP="00CF77D7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Kodeks Dobrej Praktyki Rolniczej</w:t>
      </w:r>
    </w:p>
    <w:p w:rsidR="002232F2" w:rsidRDefault="002232F2" w:rsidP="00CF77D7">
      <w:pPr>
        <w:spacing w:line="240" w:lineRule="auto"/>
        <w:rPr>
          <w:sz w:val="20"/>
        </w:rPr>
      </w:pPr>
      <w:r>
        <w:rPr>
          <w:b/>
          <w:sz w:val="20"/>
        </w:rPr>
        <w:t>2. USTAWA O NAWOZACH I NAWOŻENIU REGULUJE</w:t>
      </w:r>
      <w:proofErr w:type="gramStart"/>
      <w:r>
        <w:rPr>
          <w:b/>
          <w:sz w:val="20"/>
        </w:rPr>
        <w:t>:</w:t>
      </w:r>
      <w:r w:rsidR="00224DB5">
        <w:rPr>
          <w:b/>
          <w:sz w:val="20"/>
        </w:rPr>
        <w:br/>
      </w:r>
      <w:r w:rsidR="00224DB5" w:rsidRPr="00224DB5">
        <w:rPr>
          <w:sz w:val="20"/>
        </w:rPr>
        <w:t>1 – Warunki</w:t>
      </w:r>
      <w:proofErr w:type="gramEnd"/>
      <w:r w:rsidR="00224DB5" w:rsidRPr="00224DB5">
        <w:rPr>
          <w:sz w:val="20"/>
        </w:rPr>
        <w:t xml:space="preserve"> i tryb wprowadzania do obrotu nawozów.</w:t>
      </w:r>
      <w:r w:rsidR="00224DB5" w:rsidRPr="00224DB5">
        <w:rPr>
          <w:sz w:val="20"/>
        </w:rPr>
        <w:br/>
        <w:t>2 – Warunki i tryb wprowadzania do obrotu środków wspomagających uprawę roślin.</w:t>
      </w:r>
      <w:r w:rsidR="00224DB5" w:rsidRPr="00224DB5">
        <w:rPr>
          <w:sz w:val="20"/>
        </w:rPr>
        <w:br/>
        <w:t>3 – Zadania i właściwości organów oraz jednostek organizacyjnych w zakresie wprowadzania do obrotu nawozów.</w:t>
      </w:r>
      <w:r w:rsidR="00224DB5" w:rsidRPr="00224DB5">
        <w:rPr>
          <w:sz w:val="20"/>
        </w:rPr>
        <w:br/>
        <w:t>4 – Stosowanie nawozów i środków wspomagających uprawę roślin w rolnictwie.</w:t>
      </w:r>
      <w:r>
        <w:rPr>
          <w:b/>
          <w:sz w:val="20"/>
        </w:rPr>
        <w:br/>
      </w:r>
      <w:r>
        <w:rPr>
          <w:sz w:val="20"/>
        </w:rPr>
        <w:t>5 – Zapobieganie zagrożeniom zdrowia ludzi i zwierząt oraz środowiska, które mogą powstać w wyniku przewozu, przechowywania i stosowania nawozów oraz środków wspomagających uprawę roślin.</w:t>
      </w:r>
      <w:r>
        <w:rPr>
          <w:sz w:val="20"/>
        </w:rPr>
        <w:br/>
        <w:t>6 – Agrochemiczną obsługę rolnictwa.</w:t>
      </w:r>
    </w:p>
    <w:p w:rsidR="002232F2" w:rsidRDefault="002232F2" w:rsidP="00CF77D7">
      <w:pPr>
        <w:spacing w:line="240" w:lineRule="auto"/>
        <w:rPr>
          <w:sz w:val="20"/>
        </w:rPr>
      </w:pPr>
      <w:r>
        <w:rPr>
          <w:b/>
          <w:sz w:val="20"/>
        </w:rPr>
        <w:t>3. Art.2.1. UŻYTE W USTAWIE OKREŚLENIA OZNACZAJĄ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b/>
          <w:i/>
          <w:sz w:val="20"/>
        </w:rPr>
        <w:t>NAWOZY</w:t>
      </w:r>
      <w:proofErr w:type="gramEnd"/>
      <w:r>
        <w:rPr>
          <w:b/>
          <w:i/>
          <w:sz w:val="20"/>
        </w:rPr>
        <w:t xml:space="preserve"> </w:t>
      </w:r>
      <w:r>
        <w:rPr>
          <w:sz w:val="20"/>
        </w:rPr>
        <w:t>to produkty przeznaczone do dostarczenia roślinom składników pokarmowych lub zwiększania żyzności gleb albo zwiększania żyzności stawów rybnych, którymi są:</w:t>
      </w:r>
      <w:r>
        <w:rPr>
          <w:sz w:val="20"/>
        </w:rPr>
        <w:br/>
        <w:t>- nawozy mineralne,</w:t>
      </w:r>
      <w:r>
        <w:rPr>
          <w:sz w:val="20"/>
        </w:rPr>
        <w:br/>
        <w:t>- nawozy naturalne,</w:t>
      </w:r>
      <w:r>
        <w:rPr>
          <w:sz w:val="20"/>
        </w:rPr>
        <w:br/>
        <w:t>- nawozy organiczne,</w:t>
      </w:r>
      <w:r>
        <w:rPr>
          <w:sz w:val="20"/>
        </w:rPr>
        <w:br/>
        <w:t>- nawozy organiczno-mineralne</w:t>
      </w:r>
      <w:r w:rsidR="000B3739">
        <w:rPr>
          <w:sz w:val="20"/>
        </w:rPr>
        <w:br/>
      </w:r>
      <w:r w:rsidR="000B3739">
        <w:rPr>
          <w:sz w:val="20"/>
        </w:rPr>
        <w:br/>
      </w:r>
      <w:r w:rsidR="000B3739" w:rsidRPr="000B3739">
        <w:rPr>
          <w:b/>
          <w:sz w:val="20"/>
        </w:rPr>
        <w:t>4. NAWOZY MINERALNE</w:t>
      </w:r>
      <w:proofErr w:type="gramStart"/>
      <w:r w:rsidR="000B3739" w:rsidRPr="000B3739">
        <w:rPr>
          <w:b/>
          <w:sz w:val="20"/>
        </w:rPr>
        <w:t>:</w:t>
      </w:r>
      <w:r w:rsidR="000B3739">
        <w:rPr>
          <w:sz w:val="20"/>
        </w:rPr>
        <w:br/>
        <w:t>Nawozy</w:t>
      </w:r>
      <w:proofErr w:type="gramEnd"/>
      <w:r w:rsidR="000B3739">
        <w:rPr>
          <w:sz w:val="20"/>
        </w:rPr>
        <w:t xml:space="preserve"> nieorganiczne, produkowane na drodze przemian chemicznych, fizycznych lub przerobu surowców mineralnych, w tym wapno nawozowe, do którego zalicza się wapno nawozowe zawierające magnez, a także niektóre nawozy pochodzenia organicznego (mocznik oraz jego kondensaty).</w:t>
      </w:r>
    </w:p>
    <w:p w:rsidR="002232F2" w:rsidRDefault="000B3739" w:rsidP="00CF77D7">
      <w:pPr>
        <w:spacing w:line="240" w:lineRule="auto"/>
        <w:rPr>
          <w:sz w:val="20"/>
        </w:rPr>
      </w:pPr>
      <w:r>
        <w:rPr>
          <w:b/>
          <w:sz w:val="20"/>
        </w:rPr>
        <w:t>5</w:t>
      </w:r>
      <w:r w:rsidR="002232F2">
        <w:rPr>
          <w:b/>
          <w:sz w:val="20"/>
        </w:rPr>
        <w:t xml:space="preserve">. NAWOZY NATURALNE: </w:t>
      </w:r>
      <w:r w:rsidR="002232F2">
        <w:rPr>
          <w:sz w:val="20"/>
        </w:rPr>
        <w:br/>
        <w:t>- obornik, gnojówka, gnojowica</w:t>
      </w:r>
      <w:r w:rsidR="002232F2">
        <w:rPr>
          <w:sz w:val="20"/>
        </w:rPr>
        <w:br/>
        <w:t>- odchody pochodzące od zwierząt gospodarskich z wyjątkiem odchodów pszczół i zwierząt futerkowych, bez dodatków innych substancji</w:t>
      </w:r>
      <w:r w:rsidR="002232F2">
        <w:rPr>
          <w:sz w:val="20"/>
        </w:rPr>
        <w:br/>
        <w:t>- guano – przeznaczone do rolniczego wykorzystania</w:t>
      </w:r>
    </w:p>
    <w:p w:rsidR="002232F2" w:rsidRDefault="00504D70" w:rsidP="00CF77D7">
      <w:pPr>
        <w:spacing w:line="240" w:lineRule="auto"/>
        <w:rPr>
          <w:sz w:val="20"/>
        </w:rPr>
      </w:pPr>
      <w:r>
        <w:rPr>
          <w:b/>
          <w:sz w:val="20"/>
        </w:rPr>
        <w:t>6</w:t>
      </w:r>
      <w:r w:rsidR="002232F2">
        <w:rPr>
          <w:b/>
          <w:sz w:val="20"/>
        </w:rPr>
        <w:t>. NAWOZY ORGANICZNE</w:t>
      </w:r>
      <w:proofErr w:type="gramStart"/>
      <w:r w:rsidR="002232F2">
        <w:rPr>
          <w:b/>
          <w:sz w:val="20"/>
        </w:rPr>
        <w:t>:</w:t>
      </w:r>
      <w:r w:rsidR="002232F2">
        <w:rPr>
          <w:b/>
          <w:sz w:val="20"/>
        </w:rPr>
        <w:br/>
      </w:r>
      <w:r w:rsidR="002232F2">
        <w:rPr>
          <w:sz w:val="20"/>
        </w:rPr>
        <w:t>- Nawozy</w:t>
      </w:r>
      <w:proofErr w:type="gramEnd"/>
      <w:r w:rsidR="002232F2">
        <w:rPr>
          <w:sz w:val="20"/>
        </w:rPr>
        <w:t xml:space="preserve"> wyprodukowane z substancji organicznej lub z mieszanin substancji organicznych, w tym komposty, a także komposty wyprodukowane z wykorzystaniem dżdżownic.</w:t>
      </w:r>
      <w:r w:rsidR="002232F2">
        <w:rPr>
          <w:sz w:val="20"/>
        </w:rPr>
        <w:br/>
        <w:t>- Nawozy mineralno-organiczne – mieszaniny nawozów mineralnych i organicznych.</w:t>
      </w:r>
    </w:p>
    <w:p w:rsidR="002232F2" w:rsidRDefault="00504D70" w:rsidP="00CF77D7">
      <w:pPr>
        <w:spacing w:line="240" w:lineRule="auto"/>
        <w:rPr>
          <w:sz w:val="20"/>
        </w:rPr>
      </w:pPr>
      <w:r>
        <w:rPr>
          <w:b/>
          <w:sz w:val="20"/>
        </w:rPr>
        <w:t>7</w:t>
      </w:r>
      <w:r w:rsidR="002232F2">
        <w:rPr>
          <w:b/>
          <w:sz w:val="20"/>
        </w:rPr>
        <w:t>. ŚRODEK POPRAWIAJĄCY WŁAŚCIWOŚCI GLEBY</w:t>
      </w:r>
      <w:proofErr w:type="gramStart"/>
      <w:r w:rsidR="002232F2">
        <w:rPr>
          <w:b/>
          <w:sz w:val="20"/>
        </w:rPr>
        <w:t>:</w:t>
      </w:r>
      <w:r w:rsidR="002232F2">
        <w:rPr>
          <w:b/>
          <w:sz w:val="20"/>
        </w:rPr>
        <w:br/>
      </w:r>
      <w:r w:rsidR="002232F2">
        <w:rPr>
          <w:sz w:val="20"/>
        </w:rPr>
        <w:t>Su</w:t>
      </w:r>
      <w:r w:rsidR="0028345A">
        <w:rPr>
          <w:sz w:val="20"/>
        </w:rPr>
        <w:t>bstancje</w:t>
      </w:r>
      <w:proofErr w:type="gramEnd"/>
      <w:r w:rsidR="0028345A">
        <w:rPr>
          <w:sz w:val="20"/>
        </w:rPr>
        <w:t xml:space="preserve"> dodawane do gleby w celu poprawy jej właściwości lub jej parametrów chemicznych, fizycznych, fizykochemicznych lub biologicznych, z wyłączeniem dodatków do wzbogacania gleb wytworzonych wyłącznie z produktów ubocznych pochodzenia zwierzęcego. </w:t>
      </w:r>
    </w:p>
    <w:p w:rsidR="0028345A" w:rsidRDefault="00504D70" w:rsidP="00CF77D7">
      <w:pPr>
        <w:spacing w:line="240" w:lineRule="auto"/>
        <w:rPr>
          <w:sz w:val="20"/>
        </w:rPr>
      </w:pPr>
      <w:r w:rsidRPr="00504D70">
        <w:rPr>
          <w:b/>
          <w:sz w:val="20"/>
        </w:rPr>
        <w:t>8</w:t>
      </w:r>
      <w:r w:rsidR="000B3739" w:rsidRPr="00504D70">
        <w:rPr>
          <w:b/>
          <w:sz w:val="20"/>
        </w:rPr>
        <w:t>. STYMULATOR WZROSTU</w:t>
      </w:r>
      <w:proofErr w:type="gramStart"/>
      <w:r w:rsidR="000B3739" w:rsidRPr="00504D70">
        <w:rPr>
          <w:b/>
          <w:sz w:val="20"/>
        </w:rPr>
        <w:t>:</w:t>
      </w:r>
      <w:r w:rsidR="000B3739" w:rsidRPr="00504D70">
        <w:rPr>
          <w:b/>
          <w:sz w:val="20"/>
        </w:rPr>
        <w:br/>
      </w:r>
      <w:r w:rsidR="000B3739">
        <w:rPr>
          <w:sz w:val="20"/>
        </w:rPr>
        <w:t>Związek</w:t>
      </w:r>
      <w:proofErr w:type="gramEnd"/>
      <w:r w:rsidR="000B3739">
        <w:rPr>
          <w:sz w:val="20"/>
        </w:rPr>
        <w:t xml:space="preserve"> mineralny lub organiczny lub jego mieszaninę, wpływające korzystnie na rozwój roślin lub inne procesy życiowe roślin, z wyłączeniem regulatora wzrostu będącego środkiem ochrony roślin.</w:t>
      </w:r>
      <w:r w:rsidR="000B3739">
        <w:rPr>
          <w:sz w:val="20"/>
        </w:rPr>
        <w:br/>
      </w:r>
      <w:r w:rsidR="000B3739">
        <w:rPr>
          <w:b/>
          <w:sz w:val="20"/>
        </w:rPr>
        <w:br/>
      </w:r>
      <w:r>
        <w:rPr>
          <w:b/>
          <w:sz w:val="20"/>
        </w:rPr>
        <w:t>9</w:t>
      </w:r>
      <w:r w:rsidR="0028345A">
        <w:rPr>
          <w:b/>
          <w:sz w:val="20"/>
        </w:rPr>
        <w:t>. NAWOZY OZNACZONE WE</w:t>
      </w:r>
      <w:proofErr w:type="gramStart"/>
      <w:r w:rsidR="0028345A">
        <w:rPr>
          <w:b/>
          <w:sz w:val="20"/>
        </w:rPr>
        <w:t>:</w:t>
      </w:r>
      <w:r w:rsidR="0028345A">
        <w:rPr>
          <w:b/>
          <w:sz w:val="20"/>
        </w:rPr>
        <w:br/>
      </w:r>
      <w:r w:rsidR="0028345A">
        <w:rPr>
          <w:sz w:val="20"/>
        </w:rPr>
        <w:t>Znakiem</w:t>
      </w:r>
      <w:proofErr w:type="gramEnd"/>
      <w:r w:rsidR="0028345A">
        <w:rPr>
          <w:sz w:val="20"/>
        </w:rPr>
        <w:t xml:space="preserve"> WE mogą być oznakowane przez producenta nawozy, które spełniają kryteria dla typów nawozów z załącznika A. [Rozporządzenie (WE) nr 2003/2003 Parlamentu Europejskiego i Rady Europy z dnia 13 października 2003 roku w sprawie nawozów].</w:t>
      </w:r>
      <w:r w:rsidR="0028345A">
        <w:rPr>
          <w:sz w:val="20"/>
        </w:rPr>
        <w:br/>
      </w:r>
      <w:r w:rsidR="0028345A">
        <w:rPr>
          <w:b/>
          <w:i/>
          <w:sz w:val="20"/>
        </w:rPr>
        <w:t>Są to wyłącznie nawozy mineralne, wyprodukowane bez dodatków substancji pochodzenia roślinnego lub zwierzęcego.</w:t>
      </w:r>
      <w:r w:rsidR="0028345A">
        <w:rPr>
          <w:b/>
          <w:i/>
          <w:sz w:val="20"/>
        </w:rPr>
        <w:br/>
      </w:r>
      <w:r w:rsidR="0028345A">
        <w:rPr>
          <w:sz w:val="20"/>
        </w:rPr>
        <w:t xml:space="preserve">Podmiot wprowadzający do obrotu nawozów WE jest odpowiedzialny za </w:t>
      </w:r>
      <w:proofErr w:type="gramStart"/>
      <w:r w:rsidR="0028345A">
        <w:rPr>
          <w:sz w:val="20"/>
        </w:rPr>
        <w:t>jego jakość</w:t>
      </w:r>
      <w:proofErr w:type="gramEnd"/>
      <w:r w:rsidR="0028345A">
        <w:rPr>
          <w:sz w:val="20"/>
        </w:rPr>
        <w:t xml:space="preserve"> i prawidłowe oznakowanie.</w:t>
      </w:r>
      <w:r w:rsidR="000B3739">
        <w:rPr>
          <w:sz w:val="20"/>
        </w:rPr>
        <w:br/>
      </w:r>
      <w:r w:rsidR="000B3739">
        <w:rPr>
          <w:sz w:val="20"/>
        </w:rPr>
        <w:br/>
      </w:r>
      <w:r>
        <w:rPr>
          <w:b/>
          <w:sz w:val="20"/>
        </w:rPr>
        <w:t>10</w:t>
      </w:r>
      <w:r w:rsidR="0028345A">
        <w:rPr>
          <w:b/>
          <w:sz w:val="20"/>
        </w:rPr>
        <w:t>. WPROWADZENIE DO OBROTU NOWEGO NAWOZU OZNACZONEGO „Nawóz WE</w:t>
      </w:r>
      <w:proofErr w:type="gramStart"/>
      <w:r w:rsidR="0028345A">
        <w:rPr>
          <w:b/>
          <w:sz w:val="20"/>
        </w:rPr>
        <w:t>”:</w:t>
      </w:r>
      <w:r w:rsidR="0028345A">
        <w:rPr>
          <w:b/>
          <w:sz w:val="20"/>
        </w:rPr>
        <w:br/>
      </w:r>
      <w:r w:rsidR="00C52B33">
        <w:rPr>
          <w:sz w:val="20"/>
        </w:rPr>
        <w:t>Producent</w:t>
      </w:r>
      <w:proofErr w:type="gramEnd"/>
      <w:r w:rsidR="00C52B33">
        <w:rPr>
          <w:sz w:val="20"/>
        </w:rPr>
        <w:t xml:space="preserve"> mający siedzibę albo miejsce zamieszkania na terytorium RP składa do ministra właściwego do spraw gospodarki wniosek o wystąpienie do Komisji Europejskiej o Wydanie zezwolenia. </w:t>
      </w:r>
    </w:p>
    <w:p w:rsidR="00C52B33" w:rsidRDefault="00504D70" w:rsidP="00CF77D7">
      <w:pPr>
        <w:spacing w:line="240" w:lineRule="auto"/>
        <w:rPr>
          <w:sz w:val="20"/>
        </w:rPr>
      </w:pPr>
      <w:r>
        <w:rPr>
          <w:b/>
          <w:sz w:val="20"/>
        </w:rPr>
        <w:lastRenderedPageBreak/>
        <w:t>11</w:t>
      </w:r>
      <w:r w:rsidR="00C52B33">
        <w:rPr>
          <w:b/>
          <w:sz w:val="20"/>
        </w:rPr>
        <w:t>. NAWOZY MINERALNE INNE NIŻ WE NAWOZY ORGANICZNE, ORGANICZNO-MINERALNE</w:t>
      </w:r>
      <w:proofErr w:type="gramStart"/>
      <w:r w:rsidR="00C52B33">
        <w:rPr>
          <w:b/>
          <w:sz w:val="20"/>
        </w:rPr>
        <w:t>:</w:t>
      </w:r>
      <w:r w:rsidR="00C52B33">
        <w:rPr>
          <w:b/>
          <w:sz w:val="20"/>
        </w:rPr>
        <w:br/>
      </w:r>
      <w:r w:rsidR="00C52B33">
        <w:rPr>
          <w:sz w:val="20"/>
        </w:rPr>
        <w:t>Wprowadza</w:t>
      </w:r>
      <w:proofErr w:type="gramEnd"/>
      <w:r w:rsidR="00C52B33">
        <w:rPr>
          <w:sz w:val="20"/>
        </w:rPr>
        <w:t xml:space="preserve"> się do obrotu na podstawie zezwolenia Ministra właściwego do spraw rolnictwa RP lub zezwolenia uzyskanego w innym kraju UE, jeśli nawóz spełnia polskie kryteria odnośnie jakości i zawartości zanieczyszczeń.</w:t>
      </w:r>
    </w:p>
    <w:p w:rsidR="00C52B33" w:rsidRDefault="00504D70" w:rsidP="00CF77D7">
      <w:pPr>
        <w:spacing w:line="240" w:lineRule="auto"/>
        <w:rPr>
          <w:sz w:val="20"/>
        </w:rPr>
      </w:pPr>
      <w:r>
        <w:rPr>
          <w:b/>
          <w:sz w:val="20"/>
        </w:rPr>
        <w:t>12</w:t>
      </w:r>
      <w:r w:rsidR="00C52B33">
        <w:rPr>
          <w:b/>
          <w:sz w:val="20"/>
        </w:rPr>
        <w:t xml:space="preserve">. WNIOSEK O WYDANIE ZEZWOLENIA NA WPROWADZENIE NAWOZU DO OBROTU SKŁADA DO </w:t>
      </w:r>
      <w:r w:rsidR="0012055C">
        <w:rPr>
          <w:b/>
          <w:sz w:val="20"/>
        </w:rPr>
        <w:t>MINISTRA ROLNICTWA I ROZWOJU WSI</w:t>
      </w:r>
      <w:proofErr w:type="gramStart"/>
      <w:r w:rsidR="0012055C">
        <w:rPr>
          <w:b/>
          <w:sz w:val="20"/>
        </w:rPr>
        <w:t>:</w:t>
      </w:r>
      <w:r w:rsidR="0012055C">
        <w:rPr>
          <w:b/>
          <w:sz w:val="20"/>
        </w:rPr>
        <w:br/>
      </w:r>
      <w:r w:rsidR="0012055C">
        <w:rPr>
          <w:sz w:val="20"/>
        </w:rPr>
        <w:t>- Producent</w:t>
      </w:r>
      <w:proofErr w:type="gramEnd"/>
      <w:r w:rsidR="0012055C">
        <w:rPr>
          <w:sz w:val="20"/>
        </w:rPr>
        <w:t xml:space="preserve"> nawozu wyprodukowanego w Polsce</w:t>
      </w:r>
      <w:r w:rsidR="0012055C">
        <w:rPr>
          <w:sz w:val="20"/>
        </w:rPr>
        <w:br/>
        <w:t>- Producent lub inna osoba wprowadzająca na terytorium RP nawóz wyprodukowany w innym kraju UE</w:t>
      </w:r>
      <w:r w:rsidR="0012055C">
        <w:rPr>
          <w:sz w:val="20"/>
        </w:rPr>
        <w:br/>
        <w:t>- Importer nawozu wyprodukowanego poza UE</w:t>
      </w:r>
    </w:p>
    <w:p w:rsidR="0012055C" w:rsidRDefault="00504D70" w:rsidP="00CF77D7">
      <w:pPr>
        <w:spacing w:line="240" w:lineRule="auto"/>
        <w:rPr>
          <w:sz w:val="20"/>
        </w:rPr>
      </w:pPr>
      <w:r>
        <w:rPr>
          <w:b/>
          <w:sz w:val="20"/>
        </w:rPr>
        <w:t>13</w:t>
      </w:r>
      <w:r w:rsidR="0012055C">
        <w:rPr>
          <w:b/>
          <w:sz w:val="20"/>
        </w:rPr>
        <w:t>. WYMAGANE ZAŁĄCZNIKI</w:t>
      </w:r>
      <w:proofErr w:type="gramStart"/>
      <w:r w:rsidR="0012055C">
        <w:rPr>
          <w:b/>
          <w:sz w:val="20"/>
        </w:rPr>
        <w:t>:</w:t>
      </w:r>
      <w:r w:rsidR="0012055C">
        <w:rPr>
          <w:b/>
          <w:sz w:val="20"/>
        </w:rPr>
        <w:br/>
      </w:r>
      <w:r w:rsidR="0012055C">
        <w:rPr>
          <w:sz w:val="20"/>
        </w:rPr>
        <w:t>1 – Rodzaj</w:t>
      </w:r>
      <w:proofErr w:type="gramEnd"/>
      <w:r w:rsidR="0012055C">
        <w:rPr>
          <w:sz w:val="20"/>
        </w:rPr>
        <w:t xml:space="preserve"> i nazwa surowców z jakich nawóz został wyprodukowany oraz skrócony opis procesu produkcji (pozyskania).</w:t>
      </w:r>
      <w:r w:rsidR="0012055C">
        <w:rPr>
          <w:sz w:val="20"/>
        </w:rPr>
        <w:br/>
        <w:t xml:space="preserve">2 – Informacja z Instytutu Ochrony Roślin o możliwości łącznego stosowania nawozu ze środkami ochrony </w:t>
      </w:r>
      <w:proofErr w:type="gramStart"/>
      <w:r w:rsidR="0012055C">
        <w:rPr>
          <w:sz w:val="20"/>
        </w:rPr>
        <w:t>roślin (jeśli</w:t>
      </w:r>
      <w:proofErr w:type="gramEnd"/>
      <w:r w:rsidR="0012055C">
        <w:rPr>
          <w:sz w:val="20"/>
        </w:rPr>
        <w:t xml:space="preserve"> przewiduje się taki sposób stosowania nawozu).</w:t>
      </w:r>
      <w:r w:rsidR="0012055C">
        <w:rPr>
          <w:sz w:val="20"/>
        </w:rPr>
        <w:br/>
        <w:t>3 – Projekt instrukcji stosowania i przechowywania nawozu.</w:t>
      </w:r>
    </w:p>
    <w:p w:rsidR="0012055C" w:rsidRDefault="00504D70" w:rsidP="00CF77D7">
      <w:pPr>
        <w:spacing w:line="240" w:lineRule="auto"/>
        <w:rPr>
          <w:b/>
          <w:i/>
          <w:sz w:val="20"/>
        </w:rPr>
      </w:pPr>
      <w:r>
        <w:rPr>
          <w:b/>
          <w:sz w:val="20"/>
        </w:rPr>
        <w:t>14</w:t>
      </w:r>
      <w:r w:rsidR="0012055C">
        <w:rPr>
          <w:b/>
          <w:sz w:val="20"/>
        </w:rPr>
        <w:t>. PROJEKT INSTRUKCJI STOSOWANIA I PRZECHOWYWANIA NAWOZU</w:t>
      </w:r>
      <w:proofErr w:type="gramStart"/>
      <w:r w:rsidR="0012055C">
        <w:rPr>
          <w:b/>
          <w:sz w:val="20"/>
        </w:rPr>
        <w:t>:</w:t>
      </w:r>
      <w:r w:rsidR="0012055C">
        <w:rPr>
          <w:b/>
          <w:sz w:val="20"/>
        </w:rPr>
        <w:br/>
      </w:r>
      <w:r w:rsidR="0012055C">
        <w:rPr>
          <w:sz w:val="20"/>
        </w:rPr>
        <w:t>(niezbędnej</w:t>
      </w:r>
      <w:proofErr w:type="gramEnd"/>
      <w:r w:rsidR="0012055C">
        <w:rPr>
          <w:sz w:val="20"/>
        </w:rPr>
        <w:t xml:space="preserve"> do skutecznego bezpiecznego ich stosowania)</w:t>
      </w:r>
      <w:r w:rsidR="0012055C">
        <w:rPr>
          <w:sz w:val="20"/>
        </w:rPr>
        <w:br/>
        <w:t>- Zakres stosowania nawozu – pod jakie rośliny lub na jakich glebach</w:t>
      </w:r>
      <w:r w:rsidR="0012055C">
        <w:rPr>
          <w:sz w:val="20"/>
        </w:rPr>
        <w:br/>
        <w:t>- Wielkość dawek nawozu</w:t>
      </w:r>
      <w:r w:rsidR="0012055C">
        <w:rPr>
          <w:sz w:val="20"/>
        </w:rPr>
        <w:br/>
        <w:t>- Sposó</w:t>
      </w:r>
      <w:r w:rsidR="00E06018">
        <w:rPr>
          <w:sz w:val="20"/>
        </w:rPr>
        <w:t>b</w:t>
      </w:r>
      <w:r w:rsidR="0012055C">
        <w:rPr>
          <w:sz w:val="20"/>
        </w:rPr>
        <w:t xml:space="preserve"> i terminy stosowania nawozu</w:t>
      </w:r>
      <w:r w:rsidR="0012055C">
        <w:rPr>
          <w:sz w:val="20"/>
        </w:rPr>
        <w:br/>
        <w:t xml:space="preserve">- </w:t>
      </w:r>
      <w:r w:rsidR="00E06018">
        <w:rPr>
          <w:sz w:val="20"/>
        </w:rPr>
        <w:t>Przechowywanie nawozu</w:t>
      </w:r>
      <w:r w:rsidR="00E06018">
        <w:rPr>
          <w:sz w:val="20"/>
        </w:rPr>
        <w:br/>
        <w:t>- Środki ostrożności przy przechowywaniu i stosowaniu nawozu</w:t>
      </w:r>
      <w:r w:rsidR="00E06018">
        <w:rPr>
          <w:sz w:val="20"/>
        </w:rPr>
        <w:br/>
      </w:r>
      <w:r w:rsidR="00E06018">
        <w:rPr>
          <w:b/>
          <w:i/>
          <w:sz w:val="20"/>
        </w:rPr>
        <w:t>Projekt podlega akceptacji przez jednostki opiniujące.</w:t>
      </w:r>
    </w:p>
    <w:p w:rsidR="00C82FDD" w:rsidRDefault="00504D70" w:rsidP="000B3739">
      <w:pPr>
        <w:spacing w:line="240" w:lineRule="auto"/>
        <w:rPr>
          <w:b/>
          <w:sz w:val="20"/>
        </w:rPr>
      </w:pPr>
      <w:r>
        <w:rPr>
          <w:b/>
          <w:sz w:val="20"/>
        </w:rPr>
        <w:t>15</w:t>
      </w:r>
      <w:r w:rsidR="00B4096D">
        <w:rPr>
          <w:b/>
          <w:sz w:val="20"/>
        </w:rPr>
        <w:t>. NAWOZY NATURALNE</w:t>
      </w:r>
      <w:proofErr w:type="gramStart"/>
      <w:r w:rsidR="00B4096D">
        <w:rPr>
          <w:b/>
          <w:sz w:val="20"/>
        </w:rPr>
        <w:t>:</w:t>
      </w:r>
      <w:r w:rsidR="00B4096D">
        <w:rPr>
          <w:b/>
          <w:sz w:val="20"/>
        </w:rPr>
        <w:br/>
      </w:r>
      <w:r w:rsidR="00B4096D">
        <w:rPr>
          <w:sz w:val="20"/>
        </w:rPr>
        <w:t>- obornik</w:t>
      </w:r>
      <w:proofErr w:type="gramEnd"/>
      <w:r w:rsidR="00B4096D">
        <w:rPr>
          <w:sz w:val="20"/>
        </w:rPr>
        <w:t>, gnojówka, gnojowica</w:t>
      </w:r>
      <w:r w:rsidR="00B4096D">
        <w:rPr>
          <w:sz w:val="20"/>
        </w:rPr>
        <w:br/>
        <w:t>- odchody pochodzące od zwierząt gospodarskich z wyjątkiem odchodów pszczół i zwierząt futerkowych, bez dodatków innych substancji</w:t>
      </w:r>
      <w:r w:rsidR="00B4096D">
        <w:rPr>
          <w:sz w:val="20"/>
        </w:rPr>
        <w:br/>
        <w:t>- guano – przeznaczone do rolniczego wykorzystania</w:t>
      </w:r>
      <w:r w:rsidR="000B3739">
        <w:rPr>
          <w:sz w:val="20"/>
        </w:rPr>
        <w:br/>
      </w:r>
      <w:r w:rsidR="000B3739">
        <w:rPr>
          <w:sz w:val="20"/>
        </w:rPr>
        <w:br/>
      </w: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C82FDD" w:rsidRDefault="00C82FDD" w:rsidP="000B3739">
      <w:pPr>
        <w:spacing w:line="240" w:lineRule="auto"/>
        <w:rPr>
          <w:b/>
          <w:sz w:val="20"/>
        </w:rPr>
      </w:pPr>
    </w:p>
    <w:p w:rsidR="000B3739" w:rsidRDefault="000B3739" w:rsidP="000B3739">
      <w:pPr>
        <w:spacing w:line="240" w:lineRule="auto"/>
        <w:rPr>
          <w:b/>
          <w:sz w:val="20"/>
        </w:rPr>
      </w:pPr>
      <w:r w:rsidRPr="00504D70">
        <w:rPr>
          <w:b/>
          <w:sz w:val="20"/>
        </w:rPr>
        <w:lastRenderedPageBreak/>
        <w:t>Wykład 12 (</w:t>
      </w:r>
      <w:r w:rsidR="00504D70" w:rsidRPr="00504D70">
        <w:rPr>
          <w:b/>
          <w:sz w:val="20"/>
        </w:rPr>
        <w:t>15.05.2013)</w:t>
      </w:r>
      <w:r>
        <w:rPr>
          <w:sz w:val="20"/>
        </w:rPr>
        <w:br/>
      </w:r>
      <w:r>
        <w:rPr>
          <w:sz w:val="20"/>
        </w:rPr>
        <w:br/>
      </w:r>
      <w:r>
        <w:rPr>
          <w:b/>
          <w:sz w:val="20"/>
        </w:rPr>
        <w:t>ZAGADNIENIA OMÓWIONE NA POPRZEDNIM WYKŁADZIE:</w:t>
      </w:r>
    </w:p>
    <w:p w:rsidR="000B3739" w:rsidRDefault="000B3739" w:rsidP="000B3739">
      <w:pPr>
        <w:spacing w:line="240" w:lineRule="auto"/>
        <w:rPr>
          <w:sz w:val="20"/>
        </w:rPr>
      </w:pPr>
      <w:r>
        <w:rPr>
          <w:sz w:val="20"/>
        </w:rPr>
        <w:t>1 – Definicje: nawóz mineralny, organiczny, organiczno-mineralny, środek wspomagający uprawę roślin, stymulator wzrostu.</w:t>
      </w:r>
      <w:r>
        <w:rPr>
          <w:sz w:val="20"/>
        </w:rPr>
        <w:br/>
        <w:t xml:space="preserve">2 – Warunki wprowadzania do obrotu nawozów mineralnych </w:t>
      </w:r>
      <w:proofErr w:type="gramStart"/>
      <w:r>
        <w:rPr>
          <w:sz w:val="20"/>
        </w:rPr>
        <w:t>oznaczonych jako</w:t>
      </w:r>
      <w:proofErr w:type="gramEnd"/>
      <w:r>
        <w:rPr>
          <w:sz w:val="20"/>
        </w:rPr>
        <w:t xml:space="preserve"> „NAWÓZ WE” innych mineralnych niż WE, organicznych, organiczno-mineralnych.</w:t>
      </w:r>
    </w:p>
    <w:p w:rsidR="006548D5" w:rsidRDefault="00C82FDD" w:rsidP="00CF77D7">
      <w:pPr>
        <w:spacing w:line="240" w:lineRule="auto"/>
        <w:rPr>
          <w:sz w:val="20"/>
        </w:rPr>
      </w:pPr>
      <w:r>
        <w:rPr>
          <w:b/>
          <w:sz w:val="20"/>
        </w:rPr>
        <w:t xml:space="preserve">1. </w:t>
      </w:r>
      <w:r w:rsidR="00704B63">
        <w:rPr>
          <w:b/>
          <w:sz w:val="20"/>
        </w:rPr>
        <w:t>Do obrotu można wprowadzić nawozy</w:t>
      </w:r>
      <w:bookmarkStart w:id="0" w:name="_GoBack"/>
      <w:bookmarkEnd w:id="0"/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 w:rsidR="006548D5">
        <w:rPr>
          <w:sz w:val="20"/>
        </w:rPr>
        <w:t>1 – Powstałe</w:t>
      </w:r>
      <w:proofErr w:type="gramEnd"/>
      <w:r w:rsidR="006548D5">
        <w:rPr>
          <w:sz w:val="20"/>
        </w:rPr>
        <w:t xml:space="preserve"> ze zmieszania typów nawozów oznaczonych znakiem „NAWÓZ WE”, przy czym nawozy te nie mogą być oznaczone „NAWÓZ WE”.</w:t>
      </w:r>
      <w:r w:rsidR="006548D5">
        <w:rPr>
          <w:sz w:val="20"/>
        </w:rPr>
        <w:br/>
        <w:t>2 – Odpowiadające określonym typom wapno nawozowe, w którym zanieczyszczenia nie przekraczają dopuszczalnych wartości.</w:t>
      </w:r>
      <w:r w:rsidR="006548D5">
        <w:rPr>
          <w:sz w:val="20"/>
        </w:rPr>
        <w:br/>
        <w:t>3 – Nawozy naturalne.</w:t>
      </w:r>
      <w:r w:rsidR="006548D5">
        <w:rPr>
          <w:sz w:val="20"/>
        </w:rPr>
        <w:br/>
      </w:r>
      <w:r w:rsidR="006548D5">
        <w:rPr>
          <w:sz w:val="20"/>
        </w:rPr>
        <w:br/>
      </w:r>
      <w:r w:rsidR="006548D5" w:rsidRPr="00704B63">
        <w:rPr>
          <w:b/>
          <w:sz w:val="20"/>
        </w:rPr>
        <w:t>2. Nawozy organiczne, organiczno-minimalne, mineralne nieoznaczone znakiem „NAWÓZ WE” mogą być wprowadzone do obrotu na podstawie zezwolenia.</w:t>
      </w:r>
      <w:r w:rsidR="006548D5">
        <w:rPr>
          <w:sz w:val="20"/>
        </w:rPr>
        <w:br/>
      </w:r>
      <w:r w:rsidR="006548D5">
        <w:rPr>
          <w:sz w:val="20"/>
        </w:rPr>
        <w:br/>
      </w:r>
      <w:r w:rsidR="006548D5" w:rsidRPr="00704B63">
        <w:rPr>
          <w:b/>
          <w:sz w:val="20"/>
        </w:rPr>
        <w:t>3. Do uzyskania zezwolenia na wprowadzenie do obrotu nawozu innego niż WE konieczne są wyniki badań stwierdzające, że</w:t>
      </w:r>
      <w:proofErr w:type="gramStart"/>
      <w:r w:rsidR="006548D5" w:rsidRPr="00704B63">
        <w:rPr>
          <w:b/>
          <w:sz w:val="20"/>
        </w:rPr>
        <w:t>:</w:t>
      </w:r>
      <w:r w:rsidR="006548D5">
        <w:rPr>
          <w:sz w:val="20"/>
        </w:rPr>
        <w:br/>
        <w:t>- nawóz</w:t>
      </w:r>
      <w:proofErr w:type="gramEnd"/>
      <w:r w:rsidR="006548D5">
        <w:rPr>
          <w:sz w:val="20"/>
        </w:rPr>
        <w:t xml:space="preserve"> jest przydatny do nawożenia roślin lub gleb lub rekultywacji gleb, w tym dostarcza roślinom składników pokarmowych, wpływając na wzrost plonu lub cech użytkowych roślin, lub zwiększa żyzność gleb lub stawów rybnych</w:t>
      </w:r>
      <w:r w:rsidR="006548D5">
        <w:rPr>
          <w:sz w:val="20"/>
        </w:rPr>
        <w:br/>
        <w:t>- nie stanowi zagrożenia zdrowia ludzi lub zwierząt lub środowiska po zastosowaniu zgodnie z instrukcją stosowania i przechowywania</w:t>
      </w:r>
      <w:r w:rsidR="006548D5">
        <w:rPr>
          <w:sz w:val="20"/>
        </w:rPr>
        <w:br/>
        <w:t>- spełnienia minimalne wymagania jakościowe oraz nie zawiera zanieczyszczeń w ilości przekraczającej dopuszczalne wartości</w:t>
      </w:r>
    </w:p>
    <w:p w:rsidR="00A1609E" w:rsidRDefault="006548D5" w:rsidP="00CF77D7">
      <w:pPr>
        <w:spacing w:line="240" w:lineRule="auto"/>
        <w:rPr>
          <w:sz w:val="20"/>
        </w:rPr>
      </w:pPr>
      <w:r>
        <w:rPr>
          <w:b/>
          <w:sz w:val="20"/>
        </w:rPr>
        <w:t>4</w:t>
      </w:r>
      <w:r w:rsidRPr="006548D5">
        <w:rPr>
          <w:sz w:val="20"/>
        </w:rPr>
        <w:t>.</w:t>
      </w:r>
      <w:r>
        <w:rPr>
          <w:sz w:val="20"/>
        </w:rPr>
        <w:t xml:space="preserve"> </w:t>
      </w:r>
      <w:r w:rsidRPr="003751BB">
        <w:rPr>
          <w:b/>
          <w:sz w:val="20"/>
        </w:rPr>
        <w:t>Badania nawozów obejmują</w:t>
      </w:r>
      <w:proofErr w:type="gramStart"/>
      <w:r w:rsidRPr="003751BB">
        <w:rPr>
          <w:b/>
          <w:sz w:val="20"/>
        </w:rPr>
        <w:t>:</w:t>
      </w:r>
      <w:r>
        <w:rPr>
          <w:sz w:val="20"/>
        </w:rPr>
        <w:br/>
        <w:t>1 – Badania</w:t>
      </w:r>
      <w:proofErr w:type="gramEnd"/>
      <w:r>
        <w:rPr>
          <w:sz w:val="20"/>
        </w:rPr>
        <w:t xml:space="preserve"> fizyczne i fizyczno-chemiczne:</w:t>
      </w:r>
      <w:r>
        <w:rPr>
          <w:sz w:val="20"/>
        </w:rPr>
        <w:br/>
        <w:t>a) postać nawozu:</w:t>
      </w:r>
      <w:r>
        <w:rPr>
          <w:sz w:val="20"/>
        </w:rPr>
        <w:br/>
        <w:t>- stały – pylisty, krystaliczny, granulowany, bezpostaciowy</w:t>
      </w:r>
      <w:r>
        <w:rPr>
          <w:sz w:val="20"/>
        </w:rPr>
        <w:br/>
        <w:t>- ciekły – roztwór, zawiesina</w:t>
      </w:r>
      <w:r>
        <w:rPr>
          <w:sz w:val="20"/>
        </w:rPr>
        <w:br/>
        <w:t>b) zawartość su</w:t>
      </w:r>
      <w:r w:rsidR="00E9258C">
        <w:rPr>
          <w:sz w:val="20"/>
        </w:rPr>
        <w:t>bstancji organicznej</w:t>
      </w:r>
      <w:r w:rsidR="00E9258C">
        <w:rPr>
          <w:sz w:val="20"/>
        </w:rPr>
        <w:br/>
        <w:t>c) uziarnie</w:t>
      </w:r>
      <w:r>
        <w:rPr>
          <w:sz w:val="20"/>
        </w:rPr>
        <w:t>nie</w:t>
      </w:r>
      <w:r>
        <w:rPr>
          <w:sz w:val="20"/>
        </w:rPr>
        <w:br/>
        <w:t xml:space="preserve">d) </w:t>
      </w:r>
      <w:r w:rsidR="00E9258C">
        <w:rPr>
          <w:sz w:val="20"/>
        </w:rPr>
        <w:t>ocena organoleptyczna nawozu – wygląd, obecność zanieczyszczeń mechanicznych jednorodność</w:t>
      </w:r>
      <w:r w:rsidR="00A556D9">
        <w:rPr>
          <w:sz w:val="20"/>
        </w:rPr>
        <w:br/>
        <w:t>2 – Badania chemiczne</w:t>
      </w:r>
      <w:r w:rsidR="00A1609E">
        <w:rPr>
          <w:sz w:val="20"/>
        </w:rPr>
        <w:t>:</w:t>
      </w:r>
      <w:r w:rsidR="00A1609E">
        <w:rPr>
          <w:sz w:val="20"/>
        </w:rPr>
        <w:br/>
        <w:t>- deklarowana przez producenta zawartość składników nawozowych</w:t>
      </w:r>
      <w:r w:rsidR="00A1609E">
        <w:rPr>
          <w:sz w:val="20"/>
        </w:rPr>
        <w:br/>
        <w:t>- zawartość zanieczyszczeń – głównie metali ciężkich</w:t>
      </w:r>
      <w:r w:rsidR="00A1609E">
        <w:rPr>
          <w:sz w:val="20"/>
        </w:rPr>
        <w:br/>
        <w:t>3 – Dla nawozów organicznych i organiczno-mineralnych – badania biologiczne potwierdzające stan sanitarny – nawóz nie zawiera pasożytów jelitowych, bakterii z rodzaju Salmonella.</w:t>
      </w:r>
      <w:r w:rsidR="00A1609E">
        <w:rPr>
          <w:sz w:val="20"/>
        </w:rPr>
        <w:br/>
        <w:t>4 – Badania rolnicze</w:t>
      </w:r>
      <w:r w:rsidR="00A1609E">
        <w:rPr>
          <w:sz w:val="20"/>
        </w:rPr>
        <w:br/>
      </w:r>
      <w:r w:rsidR="00A1609E">
        <w:rPr>
          <w:sz w:val="20"/>
        </w:rPr>
        <w:br/>
      </w:r>
      <w:r w:rsidR="00A1609E">
        <w:rPr>
          <w:b/>
          <w:sz w:val="20"/>
        </w:rPr>
        <w:t>5. Badaniom rolniczym nie poddaje się</w:t>
      </w:r>
      <w:proofErr w:type="gramStart"/>
      <w:r w:rsidR="00A1609E">
        <w:rPr>
          <w:b/>
          <w:sz w:val="20"/>
        </w:rPr>
        <w:t>:</w:t>
      </w:r>
      <w:r w:rsidR="00A1609E">
        <w:rPr>
          <w:b/>
          <w:sz w:val="20"/>
        </w:rPr>
        <w:br/>
      </w:r>
      <w:r w:rsidR="00A1609E">
        <w:rPr>
          <w:sz w:val="20"/>
        </w:rPr>
        <w:t>- Nawozu</w:t>
      </w:r>
      <w:proofErr w:type="gramEnd"/>
      <w:r w:rsidR="00A1609E">
        <w:rPr>
          <w:sz w:val="20"/>
        </w:rPr>
        <w:t xml:space="preserve"> mineralnego, jeżeli w wyniku badań fizycznych, fizyko-chemiczny lub chemicznych potwierdzono, że nawóz ten będzie przydatny do nawożenia roślin lub gleb lub rekultywacji gleb.</w:t>
      </w:r>
      <w:r w:rsidR="00A1609E">
        <w:rPr>
          <w:sz w:val="20"/>
        </w:rPr>
        <w:br/>
        <w:t>- Nawozu organicznego wytworzonego wyłącznie z surowców roślinnych lub produktów ubocznych pochodzenia zwierzęcego lub mieszaniny tych surowców i produktów, jeżeli w wyniku badań fizycznych, fizyko-chemicznych, chemicznych lub biologicznych oraz na podstawie przedłożonej technologii jego produkcji lub informacji o surowcach zastosowanych do jego wytworzenia potwierdzono, że nawóz ten będzie przydatny do nawożenia roślin lub gleb lub rekultywacji gleb.</w:t>
      </w:r>
    </w:p>
    <w:p w:rsidR="001A58B3" w:rsidRDefault="00A1609E" w:rsidP="00CF77D7">
      <w:pPr>
        <w:spacing w:line="240" w:lineRule="auto"/>
        <w:rPr>
          <w:sz w:val="20"/>
        </w:rPr>
      </w:pPr>
      <w:r>
        <w:rPr>
          <w:b/>
          <w:sz w:val="20"/>
        </w:rPr>
        <w:t>6. Nawozy i środki poprawiające właściwości gleby wyprodukowane z odpadów poddawane są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  <w:t xml:space="preserve">- </w:t>
      </w:r>
      <w:r w:rsidR="001A58B3">
        <w:rPr>
          <w:sz w:val="20"/>
        </w:rPr>
        <w:t>badaniom</w:t>
      </w:r>
      <w:proofErr w:type="gramEnd"/>
      <w:r w:rsidR="001A58B3">
        <w:rPr>
          <w:sz w:val="20"/>
        </w:rPr>
        <w:t xml:space="preserve"> rolniczym – przeprowadzanym przez co najmniej jeden sezon wegetacyjny</w:t>
      </w:r>
      <w:r w:rsidR="001A58B3">
        <w:rPr>
          <w:sz w:val="20"/>
        </w:rPr>
        <w:br/>
        <w:t>Badania stwierdzające przydatność nawozu do nawożenia roślin lub gleb lub rekultywacji gleb oraz wpływ nawozu na właściwości agrochemiczne gleb.</w:t>
      </w:r>
      <w:r w:rsidR="001A58B3">
        <w:rPr>
          <w:sz w:val="20"/>
        </w:rPr>
        <w:br/>
        <w:t xml:space="preserve">Zezwolenia na wprowadzenie nawozu do obrotu jest wydawane bezterminowo, ale podlega </w:t>
      </w:r>
      <w:proofErr w:type="gramStart"/>
      <w:r w:rsidR="001A58B3">
        <w:rPr>
          <w:sz w:val="20"/>
        </w:rPr>
        <w:t>cofnięciu jeśli</w:t>
      </w:r>
      <w:proofErr w:type="gramEnd"/>
      <w:r w:rsidR="001A58B3">
        <w:rPr>
          <w:sz w:val="20"/>
        </w:rPr>
        <w:t xml:space="preserve"> kontrola ujawni, że nawóz będący na rynku nie spełnia wymagań jakościowych określonych w pozwoleniu.</w:t>
      </w:r>
      <w:r w:rsidR="001A58B3">
        <w:rPr>
          <w:sz w:val="20"/>
        </w:rPr>
        <w:br/>
        <w:t>Producent/importer wprowadzający nawóz do obrotu wycofuje nawóz z obrotu w terminie 3 miesięcy od dnia, w którym decyzja o cofnięciu pozwolenia stała się ostateczna.</w:t>
      </w:r>
    </w:p>
    <w:p w:rsidR="006043E0" w:rsidRDefault="001A58B3" w:rsidP="00CF77D7">
      <w:pPr>
        <w:spacing w:line="240" w:lineRule="auto"/>
        <w:rPr>
          <w:sz w:val="20"/>
        </w:rPr>
      </w:pPr>
      <w:r>
        <w:rPr>
          <w:b/>
          <w:sz w:val="20"/>
        </w:rPr>
        <w:t>7. Jednostki upoważnione do wykonywania badań nawozów i środków wspomagających uprawę roślin.</w:t>
      </w:r>
      <w:r w:rsidR="006548D5">
        <w:rPr>
          <w:sz w:val="20"/>
        </w:rPr>
        <w:br/>
      </w:r>
      <w:r w:rsidR="006043E0">
        <w:rPr>
          <w:sz w:val="20"/>
        </w:rPr>
        <w:t>1 – w zakresie badań fizycznych, fizykochemicznych i chemicznych w uprawach polowych, na użytkach zielonych i do rekultywacji</w:t>
      </w:r>
      <w:r w:rsidR="006043E0">
        <w:rPr>
          <w:sz w:val="20"/>
        </w:rPr>
        <w:br/>
        <w:t>- Instytut Uprawy Gleboznawstwa i Nawożenia w Puławach</w:t>
      </w:r>
      <w:r w:rsidR="006043E0">
        <w:rPr>
          <w:sz w:val="20"/>
        </w:rPr>
        <w:br/>
        <w:t>- Instytut Nawozów Sztucznych w Puławach (Ocena wymagań jakościowych i zawartość zanieczyszczeń</w:t>
      </w:r>
      <w:proofErr w:type="gramStart"/>
      <w:r w:rsidR="006043E0">
        <w:rPr>
          <w:sz w:val="20"/>
        </w:rPr>
        <w:t>)</w:t>
      </w:r>
      <w:r w:rsidR="006043E0">
        <w:rPr>
          <w:sz w:val="20"/>
        </w:rPr>
        <w:br/>
        <w:t>- jednostki</w:t>
      </w:r>
      <w:proofErr w:type="gramEnd"/>
      <w:r w:rsidR="006043E0">
        <w:rPr>
          <w:sz w:val="20"/>
        </w:rPr>
        <w:t xml:space="preserve"> akredytowane</w:t>
      </w:r>
      <w:r w:rsidR="006043E0">
        <w:rPr>
          <w:sz w:val="20"/>
        </w:rPr>
        <w:br/>
        <w:t>- w uprawach sadowniczych i kwiaciarstwie – Instytut Sadownictwa i Kwiaciarstwa w Skierniewicach</w:t>
      </w:r>
      <w:r w:rsidR="006043E0">
        <w:rPr>
          <w:sz w:val="20"/>
        </w:rPr>
        <w:br/>
        <w:t>- w warzywnictwie – Instytut Warzywnictwa w Skierniewicach</w:t>
      </w:r>
      <w:r w:rsidR="006043E0">
        <w:rPr>
          <w:sz w:val="20"/>
        </w:rPr>
        <w:br/>
        <w:t>- w lasach – Instytut Badawczy Leśnictwa w Warszawie</w:t>
      </w:r>
      <w:r w:rsidR="006043E0">
        <w:rPr>
          <w:sz w:val="20"/>
        </w:rPr>
        <w:br/>
        <w:t>- Instytut Melioracji i Użytków Zielonych w Falentach – nawozy przeznaczone do nawożenia użytków zielonych</w:t>
      </w:r>
    </w:p>
    <w:p w:rsidR="006043E0" w:rsidRDefault="006043E0" w:rsidP="00CF77D7">
      <w:pPr>
        <w:spacing w:line="240" w:lineRule="auto"/>
        <w:rPr>
          <w:sz w:val="20"/>
        </w:rPr>
      </w:pPr>
      <w:r>
        <w:rPr>
          <w:b/>
          <w:sz w:val="20"/>
        </w:rPr>
        <w:lastRenderedPageBreak/>
        <w:t>Jednostki upoważnione do wykonywania badań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2 – W</w:t>
      </w:r>
      <w:proofErr w:type="gramEnd"/>
      <w:r>
        <w:rPr>
          <w:sz w:val="20"/>
        </w:rPr>
        <w:t xml:space="preserve"> zakresie badań biologicznych:</w:t>
      </w:r>
      <w:r>
        <w:rPr>
          <w:sz w:val="20"/>
        </w:rPr>
        <w:br/>
        <w:t>- Instytut Uprawy Gleboznawstwa i Nawożenia w Puławach</w:t>
      </w:r>
      <w:r>
        <w:rPr>
          <w:sz w:val="20"/>
        </w:rPr>
        <w:br/>
        <w:t>- Państwowy Instytut Weterynaryjny w Puławach</w:t>
      </w:r>
      <w:r>
        <w:rPr>
          <w:sz w:val="20"/>
        </w:rPr>
        <w:br/>
        <w:t>- Instytut Medycyny Wsi w Lublinie</w:t>
      </w:r>
      <w:r>
        <w:rPr>
          <w:sz w:val="20"/>
        </w:rPr>
        <w:br/>
        <w:t>- Jednostki akredytowane</w:t>
      </w:r>
    </w:p>
    <w:p w:rsidR="006043E0" w:rsidRDefault="006043E0" w:rsidP="00CF77D7">
      <w:pPr>
        <w:spacing w:line="240" w:lineRule="auto"/>
        <w:rPr>
          <w:sz w:val="20"/>
        </w:rPr>
      </w:pPr>
      <w:r>
        <w:rPr>
          <w:b/>
          <w:sz w:val="20"/>
        </w:rPr>
        <w:t>8. Państwowy Instytut Weterynaryjny wydaje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sz w:val="20"/>
        </w:rPr>
        <w:t>- opinię</w:t>
      </w:r>
      <w:proofErr w:type="gramEnd"/>
      <w:r>
        <w:rPr>
          <w:sz w:val="20"/>
        </w:rPr>
        <w:t xml:space="preserve"> o przydatności do stosowania w rolnictwie nawozów organicznych i organiczno-mineralnych wytworzonych z surowców będących:</w:t>
      </w:r>
      <w:r>
        <w:rPr>
          <w:sz w:val="20"/>
        </w:rPr>
        <w:br/>
        <w:t>a) produktami zwierzęcymi</w:t>
      </w:r>
      <w:r>
        <w:rPr>
          <w:sz w:val="20"/>
        </w:rPr>
        <w:br/>
        <w:t>b) wytworzone z produktów uzyskanych z ubocznych produktów zwierzęcych</w:t>
      </w:r>
      <w:r>
        <w:rPr>
          <w:sz w:val="20"/>
        </w:rPr>
        <w:br/>
        <w:t>c) zawierający w swoim składzie uboczne produkty zwierzęce</w:t>
      </w:r>
    </w:p>
    <w:p w:rsidR="00B4096D" w:rsidRPr="00C82FDD" w:rsidRDefault="006043E0" w:rsidP="00CF77D7">
      <w:pPr>
        <w:spacing w:line="240" w:lineRule="auto"/>
        <w:rPr>
          <w:sz w:val="20"/>
        </w:rPr>
      </w:pPr>
      <w:r>
        <w:rPr>
          <w:b/>
          <w:sz w:val="20"/>
        </w:rPr>
        <w:t xml:space="preserve">9. Rozporządzenie Ministra Rolnictwa i Rozwoju Wsi </w:t>
      </w:r>
      <w:r>
        <w:rPr>
          <w:sz w:val="20"/>
        </w:rPr>
        <w:t>z dnia 18 czerwca 2008r w sprawie wykonywania niektórych przepisów ustawy o nawozach i nawożeniu określa:</w:t>
      </w:r>
      <w:r>
        <w:rPr>
          <w:sz w:val="20"/>
        </w:rPr>
        <w:br/>
        <w:t>- minimalne wymagania jakościowe, jakie powinny spełniać nawozy</w:t>
      </w:r>
      <w:r>
        <w:rPr>
          <w:sz w:val="20"/>
        </w:rPr>
        <w:br/>
        <w:t xml:space="preserve">- dopuszczalne rodzaje zanieczyszczeń występujących w </w:t>
      </w:r>
      <w:proofErr w:type="gramStart"/>
      <w:r>
        <w:rPr>
          <w:sz w:val="20"/>
        </w:rPr>
        <w:t>nawozach  i</w:t>
      </w:r>
      <w:proofErr w:type="gramEnd"/>
      <w:r>
        <w:rPr>
          <w:sz w:val="20"/>
        </w:rPr>
        <w:t xml:space="preserve"> środkach wspomagających uprawę roślin oraz ich wartości</w:t>
      </w:r>
      <w:r>
        <w:rPr>
          <w:sz w:val="20"/>
        </w:rPr>
        <w:br/>
      </w:r>
      <w:r>
        <w:rPr>
          <w:sz w:val="20"/>
        </w:rPr>
        <w:br/>
      </w:r>
      <w:r>
        <w:rPr>
          <w:b/>
          <w:sz w:val="20"/>
        </w:rPr>
        <w:br/>
      </w:r>
      <w:r w:rsidR="006548D5">
        <w:rPr>
          <w:sz w:val="20"/>
        </w:rPr>
        <w:br/>
      </w:r>
      <w:r w:rsidR="006548D5">
        <w:rPr>
          <w:sz w:val="20"/>
        </w:rPr>
        <w:br/>
      </w:r>
      <w:r w:rsidR="006548D5">
        <w:rPr>
          <w:sz w:val="20"/>
        </w:rPr>
        <w:br/>
      </w:r>
    </w:p>
    <w:sectPr w:rsidR="00B4096D" w:rsidRPr="00C82FDD" w:rsidSect="00CF77D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D7"/>
    <w:rsid w:val="000B3739"/>
    <w:rsid w:val="0012055C"/>
    <w:rsid w:val="001A58B3"/>
    <w:rsid w:val="002232F2"/>
    <w:rsid w:val="00224DB5"/>
    <w:rsid w:val="0028345A"/>
    <w:rsid w:val="003751BB"/>
    <w:rsid w:val="00504D70"/>
    <w:rsid w:val="00586589"/>
    <w:rsid w:val="005D2C65"/>
    <w:rsid w:val="006043E0"/>
    <w:rsid w:val="006548D5"/>
    <w:rsid w:val="00704B63"/>
    <w:rsid w:val="00A046A1"/>
    <w:rsid w:val="00A1609E"/>
    <w:rsid w:val="00A556D9"/>
    <w:rsid w:val="00AC0DAD"/>
    <w:rsid w:val="00B4096D"/>
    <w:rsid w:val="00BA61FD"/>
    <w:rsid w:val="00C52B33"/>
    <w:rsid w:val="00C82FDD"/>
    <w:rsid w:val="00CF77D7"/>
    <w:rsid w:val="00E06018"/>
    <w:rsid w:val="00E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15</cp:revision>
  <dcterms:created xsi:type="dcterms:W3CDTF">2013-05-21T12:47:00Z</dcterms:created>
  <dcterms:modified xsi:type="dcterms:W3CDTF">2013-05-21T22:04:00Z</dcterms:modified>
</cp:coreProperties>
</file>