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CE" w:rsidRPr="007E2180" w:rsidRDefault="007E2180" w:rsidP="007E2180">
      <w:pPr>
        <w:spacing w:line="240" w:lineRule="auto"/>
        <w:rPr>
          <w:b/>
          <w:szCs w:val="18"/>
        </w:rPr>
      </w:pPr>
      <w:r w:rsidRPr="007E2180">
        <w:rPr>
          <w:b/>
          <w:szCs w:val="18"/>
        </w:rPr>
        <w:t>MIĘDZYNARODOWE STOSUNKI GOSPODARCZE</w:t>
      </w:r>
    </w:p>
    <w:p w:rsidR="007E2180" w:rsidRPr="007E2180" w:rsidRDefault="007E2180" w:rsidP="007E2180">
      <w:pPr>
        <w:spacing w:line="240" w:lineRule="auto"/>
        <w:rPr>
          <w:b/>
          <w:szCs w:val="18"/>
        </w:rPr>
      </w:pPr>
      <w:r w:rsidRPr="007E2180">
        <w:rPr>
          <w:b/>
          <w:szCs w:val="18"/>
        </w:rPr>
        <w:t>Dr Marek Nowak</w:t>
      </w:r>
      <w:r w:rsidR="007341BE">
        <w:rPr>
          <w:b/>
          <w:szCs w:val="18"/>
        </w:rPr>
        <w:br/>
      </w:r>
      <w:proofErr w:type="spellStart"/>
      <w:r w:rsidR="007341BE">
        <w:rPr>
          <w:b/>
          <w:szCs w:val="18"/>
        </w:rPr>
        <w:t>kosnultacje</w:t>
      </w:r>
      <w:proofErr w:type="spellEnd"/>
      <w:r w:rsidR="007341BE">
        <w:rPr>
          <w:b/>
          <w:szCs w:val="18"/>
        </w:rPr>
        <w:t xml:space="preserve">: </w:t>
      </w:r>
      <w:r w:rsidR="007341BE" w:rsidRPr="007341BE">
        <w:rPr>
          <w:szCs w:val="18"/>
        </w:rPr>
        <w:t>p. 439</w:t>
      </w:r>
      <w:r w:rsidR="007341BE" w:rsidRPr="007341BE">
        <w:rPr>
          <w:szCs w:val="18"/>
        </w:rPr>
        <w:br/>
      </w:r>
      <w:proofErr w:type="spellStart"/>
      <w:r w:rsidR="007341BE" w:rsidRPr="007341BE">
        <w:rPr>
          <w:szCs w:val="18"/>
        </w:rPr>
        <w:t>Pon</w:t>
      </w:r>
      <w:proofErr w:type="spellEnd"/>
      <w:r w:rsidR="007341BE" w:rsidRPr="007341BE">
        <w:rPr>
          <w:szCs w:val="18"/>
        </w:rPr>
        <w:t xml:space="preserve"> 11</w:t>
      </w:r>
      <w:r w:rsidR="007341BE" w:rsidRPr="007341BE">
        <w:rPr>
          <w:szCs w:val="18"/>
        </w:rPr>
        <w:br/>
      </w:r>
      <w:proofErr w:type="spellStart"/>
      <w:r w:rsidR="007341BE" w:rsidRPr="007341BE">
        <w:rPr>
          <w:szCs w:val="18"/>
        </w:rPr>
        <w:t>Śr</w:t>
      </w:r>
      <w:proofErr w:type="spellEnd"/>
      <w:r w:rsidR="007341BE" w:rsidRPr="007341BE">
        <w:rPr>
          <w:szCs w:val="18"/>
        </w:rPr>
        <w:t xml:space="preserve"> 11:45 – 13:15</w:t>
      </w:r>
    </w:p>
    <w:p w:rsidR="007E2180" w:rsidRDefault="007E2180" w:rsidP="007E2180">
      <w:pPr>
        <w:spacing w:line="240" w:lineRule="auto"/>
        <w:rPr>
          <w:b/>
          <w:szCs w:val="18"/>
        </w:rPr>
      </w:pPr>
      <w:r w:rsidRPr="007E2180">
        <w:rPr>
          <w:b/>
          <w:szCs w:val="18"/>
        </w:rPr>
        <w:t>Podręcznik: Adam Budnikowski „ Międzynarodowe Stosunki Gospodarcze” Wyd. III PWE 2006</w:t>
      </w:r>
      <w:r w:rsidR="00883D00">
        <w:rPr>
          <w:b/>
          <w:szCs w:val="18"/>
        </w:rPr>
        <w:t xml:space="preserve"> (do str</w:t>
      </w:r>
      <w:proofErr w:type="gramStart"/>
      <w:r w:rsidR="00883D00">
        <w:rPr>
          <w:b/>
          <w:szCs w:val="18"/>
        </w:rPr>
        <w:t>. 163)</w:t>
      </w:r>
      <w:r w:rsidR="00883D00">
        <w:rPr>
          <w:b/>
          <w:szCs w:val="18"/>
        </w:rPr>
        <w:br/>
        <w:t>Paul</w:t>
      </w:r>
      <w:proofErr w:type="gramEnd"/>
      <w:r w:rsidR="00883D00">
        <w:rPr>
          <w:b/>
          <w:szCs w:val="18"/>
        </w:rPr>
        <w:t xml:space="preserve"> </w:t>
      </w:r>
      <w:proofErr w:type="spellStart"/>
      <w:r w:rsidR="00883D00">
        <w:rPr>
          <w:b/>
          <w:szCs w:val="18"/>
        </w:rPr>
        <w:t>Krugman</w:t>
      </w:r>
      <w:proofErr w:type="spellEnd"/>
      <w:r w:rsidR="00883D00">
        <w:rPr>
          <w:b/>
          <w:szCs w:val="18"/>
        </w:rPr>
        <w:t xml:space="preserve"> „ Ekonomia międzynarodowa” część 1</w:t>
      </w:r>
    </w:p>
    <w:p w:rsidR="007E2180" w:rsidRDefault="007E2180" w:rsidP="007E2180">
      <w:pPr>
        <w:spacing w:line="240" w:lineRule="auto"/>
        <w:rPr>
          <w:b/>
          <w:szCs w:val="18"/>
        </w:rPr>
      </w:pPr>
    </w:p>
    <w:p w:rsidR="007E2180" w:rsidRDefault="007E2180" w:rsidP="007E2180">
      <w:pPr>
        <w:spacing w:line="240" w:lineRule="auto"/>
        <w:rPr>
          <w:b/>
          <w:szCs w:val="18"/>
        </w:rPr>
      </w:pPr>
      <w:r>
        <w:rPr>
          <w:b/>
          <w:szCs w:val="18"/>
        </w:rPr>
        <w:t>Wykład 1 (9.10.2013)</w:t>
      </w:r>
    </w:p>
    <w:p w:rsidR="007E2180" w:rsidRDefault="007E2180" w:rsidP="007E218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MIĘDZYNARODOWE STOSUNKI GOSPODARCZE: </w:t>
      </w:r>
      <w:r>
        <w:rPr>
          <w:sz w:val="18"/>
          <w:szCs w:val="18"/>
        </w:rPr>
        <w:t>dziedzina ekonomii zajmująca się transakcjami między krajami w zakresie wymiany towarów i usług, przepływów finansowych i ruchu czynników produkcji.</w:t>
      </w:r>
    </w:p>
    <w:p w:rsidR="007E2180" w:rsidRDefault="007E2180" w:rsidP="007E218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EKONOMIA: </w:t>
      </w:r>
      <w:r>
        <w:rPr>
          <w:sz w:val="18"/>
          <w:szCs w:val="18"/>
        </w:rPr>
        <w:t xml:space="preserve">bada gospodarczą działalność ludzi, </w:t>
      </w:r>
      <w:proofErr w:type="gramStart"/>
      <w:r>
        <w:rPr>
          <w:sz w:val="18"/>
          <w:szCs w:val="18"/>
        </w:rPr>
        <w:t>jest więc</w:t>
      </w:r>
      <w:proofErr w:type="gramEnd"/>
      <w:r>
        <w:rPr>
          <w:sz w:val="18"/>
          <w:szCs w:val="18"/>
        </w:rPr>
        <w:t xml:space="preserve"> jedną z nauk społecznych.</w:t>
      </w:r>
    </w:p>
    <w:p w:rsidR="007E2180" w:rsidRDefault="007E2180" w:rsidP="007E218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EKONOMIA POZYTYWNA: </w:t>
      </w:r>
      <w:r>
        <w:rPr>
          <w:sz w:val="18"/>
          <w:szCs w:val="18"/>
        </w:rPr>
        <w:t>opisuje i wyjaśnia procesy gospodarcze.</w:t>
      </w:r>
    </w:p>
    <w:p w:rsidR="007E2180" w:rsidRDefault="007E2180" w:rsidP="007E218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EKONOMIA NORMATYWNA: </w:t>
      </w:r>
      <w:r>
        <w:rPr>
          <w:sz w:val="18"/>
          <w:szCs w:val="18"/>
        </w:rPr>
        <w:t>ocenia procesy gospodarcze wg norm etycznych.</w:t>
      </w:r>
    </w:p>
    <w:p w:rsidR="007E2180" w:rsidRDefault="007E2180" w:rsidP="007E218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BADANIA EKONOMICZNE: </w:t>
      </w:r>
      <w:r>
        <w:rPr>
          <w:sz w:val="18"/>
          <w:szCs w:val="18"/>
        </w:rPr>
        <w:t>prowadzone są w celu ustalenia prawidłowości obowiązujących w życiu gospodarczym.</w:t>
      </w:r>
    </w:p>
    <w:p w:rsidR="007E2180" w:rsidRDefault="007E2180" w:rsidP="007E218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We wczesnym etapie rozwoju ekonomicznego usiłowano formułować prawa ekonomiczne wzorując się na naukach przyrodniczych.</w:t>
      </w:r>
    </w:p>
    <w:p w:rsidR="007E2180" w:rsidRDefault="007E2180" w:rsidP="007E218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PRAWA EKONOMICZNE: </w:t>
      </w:r>
      <w:r w:rsidR="00077F80">
        <w:rPr>
          <w:sz w:val="18"/>
          <w:szCs w:val="18"/>
        </w:rPr>
        <w:t>zdania stwierdzające, że danej klasie przypadków zachodzi określone zjawisko lub proces.</w:t>
      </w:r>
    </w:p>
    <w:p w:rsidR="00077F80" w:rsidRDefault="00077F80" w:rsidP="007E2180">
      <w:pPr>
        <w:spacing w:line="240" w:lineRule="auto"/>
        <w:rPr>
          <w:sz w:val="18"/>
          <w:szCs w:val="18"/>
        </w:rPr>
      </w:pPr>
      <w:r w:rsidRPr="00077F80">
        <w:rPr>
          <w:sz w:val="18"/>
          <w:szCs w:val="18"/>
        </w:rPr>
        <w:t>Prawa ekonomiczne zostają sformułowane w wyniku podjęcia następujących działań</w:t>
      </w:r>
      <w:proofErr w:type="gramStart"/>
      <w:r w:rsidRPr="00077F80">
        <w:rPr>
          <w:sz w:val="18"/>
          <w:szCs w:val="18"/>
        </w:rPr>
        <w:t>:</w:t>
      </w:r>
      <w:r>
        <w:rPr>
          <w:sz w:val="18"/>
          <w:szCs w:val="18"/>
        </w:rPr>
        <w:br/>
        <w:t>- obserwacji</w:t>
      </w:r>
      <w:proofErr w:type="gramEnd"/>
      <w:r>
        <w:rPr>
          <w:sz w:val="18"/>
          <w:szCs w:val="18"/>
        </w:rPr>
        <w:t xml:space="preserve"> zdarzeń ekonomicznych</w:t>
      </w:r>
      <w:r>
        <w:rPr>
          <w:sz w:val="18"/>
          <w:szCs w:val="18"/>
        </w:rPr>
        <w:br/>
        <w:t>- badania zaobserwowanych zjawisk i procesów</w:t>
      </w:r>
      <w:r>
        <w:rPr>
          <w:sz w:val="18"/>
          <w:szCs w:val="18"/>
        </w:rPr>
        <w:br/>
        <w:t>- sformułowania hipotezy dotyczącej przypuszczalnej zdolności</w:t>
      </w:r>
      <w:r>
        <w:rPr>
          <w:sz w:val="18"/>
          <w:szCs w:val="18"/>
        </w:rPr>
        <w:br/>
        <w:t>- zweryfikowania hipotezy – uznania jej za prawo ekonomiczne lub odrzucenia.</w:t>
      </w:r>
    </w:p>
    <w:p w:rsidR="00077F80" w:rsidRDefault="00077F80" w:rsidP="007E218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 poszukiwaniu </w:t>
      </w:r>
      <w:proofErr w:type="gramStart"/>
      <w:r>
        <w:rPr>
          <w:sz w:val="18"/>
          <w:szCs w:val="18"/>
        </w:rPr>
        <w:t>praw</w:t>
      </w:r>
      <w:proofErr w:type="gramEnd"/>
      <w:r>
        <w:rPr>
          <w:sz w:val="18"/>
          <w:szCs w:val="18"/>
        </w:rPr>
        <w:t xml:space="preserve"> ekonomicznych wykorzystywana jest metoda indukcji i dedukcji.</w:t>
      </w:r>
    </w:p>
    <w:p w:rsidR="00077F80" w:rsidRDefault="00077F80" w:rsidP="007E218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INDUKCJA: </w:t>
      </w:r>
      <w:r>
        <w:rPr>
          <w:sz w:val="18"/>
          <w:szCs w:val="18"/>
        </w:rPr>
        <w:t>wnioskowanie na podstawie obserwowanych zdarzeń.</w:t>
      </w:r>
    </w:p>
    <w:p w:rsidR="00077F80" w:rsidRDefault="00077F80" w:rsidP="007E218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DEDUKCJA: </w:t>
      </w:r>
      <w:r>
        <w:rPr>
          <w:sz w:val="18"/>
          <w:szCs w:val="18"/>
        </w:rPr>
        <w:t>wnioskowanie ze stwierdzeń uznanych za bezwarunkowo prawne.</w:t>
      </w:r>
    </w:p>
    <w:p w:rsidR="00077F80" w:rsidRDefault="00077F80" w:rsidP="007E218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PRAWO POPYTU (INDUKCJA</w:t>
      </w:r>
      <w:proofErr w:type="gramStart"/>
      <w:r>
        <w:rPr>
          <w:b/>
          <w:sz w:val="18"/>
          <w:szCs w:val="18"/>
        </w:rPr>
        <w:t>):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>) Z obserwacji zachowań nabywców wynika, że ograniczają oni zakup drożejących towarów.</w:t>
      </w:r>
      <w:r>
        <w:rPr>
          <w:sz w:val="18"/>
          <w:szCs w:val="18"/>
        </w:rPr>
        <w:br/>
        <w:t>B) Z wywiadów przeprowadzonych z osobami dokonującymi zakupów wynika, że przyczyną rezygnacji z zakupu był wzrost cen towarów.</w:t>
      </w:r>
    </w:p>
    <w:p w:rsidR="00077F80" w:rsidRDefault="00077F80" w:rsidP="007E218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PRAWO POPYTU (DEDUKCJA</w:t>
      </w:r>
      <w:proofErr w:type="gramStart"/>
      <w:r>
        <w:rPr>
          <w:b/>
          <w:sz w:val="18"/>
          <w:szCs w:val="18"/>
        </w:rPr>
        <w:t>):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>) Racjonalni nabywcy powinni wybrać tańsze produkty zamiast droższych.</w:t>
      </w:r>
      <w:r>
        <w:rPr>
          <w:sz w:val="18"/>
          <w:szCs w:val="18"/>
        </w:rPr>
        <w:br/>
      </w:r>
      <w:proofErr w:type="gramStart"/>
      <w:r>
        <w:rPr>
          <w:sz w:val="18"/>
          <w:szCs w:val="18"/>
        </w:rPr>
        <w:t>B) Ponieważ</w:t>
      </w:r>
      <w:proofErr w:type="gramEnd"/>
      <w:r>
        <w:rPr>
          <w:sz w:val="18"/>
          <w:szCs w:val="18"/>
        </w:rPr>
        <w:t xml:space="preserve"> kupujący na ogół zachowują się racjonalnie, niemal wszyscy nabywcy ograniczają zakupy towarów, które podrożały.</w:t>
      </w:r>
    </w:p>
    <w:p w:rsidR="00C23FFB" w:rsidRDefault="00C23FFB" w:rsidP="007E218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Współcześnie bardzo rzadko formułowane są empiryczne prawa ekonomiczne, gdyż proces gospodarowania jest zbyt skomplikowany.</w:t>
      </w:r>
      <w:r>
        <w:rPr>
          <w:sz w:val="18"/>
          <w:szCs w:val="18"/>
        </w:rPr>
        <w:br/>
        <w:t>Zostały one zastąpione teoriami ekonomicznymi.</w:t>
      </w:r>
    </w:p>
    <w:p w:rsidR="00C23FFB" w:rsidRDefault="00C23FFB" w:rsidP="007E218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ETAPY POWSTAWANIA TEORII EKONOMICZNYCH</w:t>
      </w:r>
      <w:proofErr w:type="gramStart"/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>) Obserwacja procesów gospodarczych.</w:t>
      </w:r>
      <w:r>
        <w:rPr>
          <w:sz w:val="18"/>
          <w:szCs w:val="18"/>
        </w:rPr>
        <w:br/>
        <w:t>B) Stworzenie modelu ekonomicznego.</w:t>
      </w:r>
      <w:r>
        <w:rPr>
          <w:sz w:val="18"/>
          <w:szCs w:val="18"/>
        </w:rPr>
        <w:br/>
        <w:t>C) Sformułowanie teorii ekonomicznej.</w:t>
      </w:r>
      <w:r>
        <w:rPr>
          <w:sz w:val="18"/>
          <w:szCs w:val="18"/>
        </w:rPr>
        <w:br/>
        <w:t>D) Weryfikacja teorii ekonomicznej.</w:t>
      </w:r>
    </w:p>
    <w:p w:rsidR="00C23FFB" w:rsidRDefault="00C23FFB" w:rsidP="007E2180">
      <w:pPr>
        <w:spacing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MODEL EKONOMICZNY: </w:t>
      </w:r>
      <w:r>
        <w:rPr>
          <w:sz w:val="18"/>
          <w:szCs w:val="18"/>
        </w:rPr>
        <w:t xml:space="preserve">stanowi zbiór założeń tworzących schemat funkcjonowania części gospodarki umożliwiający badanie istotnych zależności i eliminowanie czynników mniej ważnych. Przy jego tworzeniu należy zachować zasadę </w:t>
      </w:r>
      <w:r>
        <w:rPr>
          <w:i/>
          <w:sz w:val="18"/>
          <w:szCs w:val="18"/>
        </w:rPr>
        <w:t>CETERIS PARIBUS.</w:t>
      </w:r>
    </w:p>
    <w:p w:rsidR="00C23FFB" w:rsidRDefault="00C23FFB" w:rsidP="007E2180">
      <w:pPr>
        <w:spacing w:line="240" w:lineRule="auto"/>
        <w:rPr>
          <w:sz w:val="18"/>
          <w:szCs w:val="18"/>
        </w:rPr>
      </w:pPr>
      <w:r>
        <w:rPr>
          <w:b/>
          <w:i/>
          <w:sz w:val="18"/>
          <w:szCs w:val="18"/>
        </w:rPr>
        <w:t>CETERIS PARIBUS:</w:t>
      </w:r>
      <w:r>
        <w:rPr>
          <w:sz w:val="18"/>
          <w:szCs w:val="18"/>
        </w:rPr>
        <w:t xml:space="preserve"> wszystkie czynniki modelu poza badaniami pozostają takie same i nie wpływają na zmiany zachodzące w modelu.</w:t>
      </w:r>
    </w:p>
    <w:p w:rsidR="00C23FFB" w:rsidRDefault="00C23FFB" w:rsidP="007E218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WERYFIKACJA: </w:t>
      </w:r>
      <w:r>
        <w:rPr>
          <w:sz w:val="18"/>
          <w:szCs w:val="18"/>
        </w:rPr>
        <w:t>polega na potwierdzeniu lub zaprzeczeniu prawdziwości teorii ekonomicznych poprzez porównanie ich z wynikami badań empirycznych (obserwacji). Jest to proces długotrwały i bardzo kosztowny.</w:t>
      </w:r>
    </w:p>
    <w:p w:rsidR="00205D29" w:rsidRDefault="00205D29" w:rsidP="007E218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FA</w:t>
      </w:r>
      <w:r w:rsidR="00585F49">
        <w:rPr>
          <w:b/>
          <w:sz w:val="18"/>
          <w:szCs w:val="18"/>
        </w:rPr>
        <w:t>LSYFIKACJA</w:t>
      </w:r>
      <w:r>
        <w:rPr>
          <w:b/>
          <w:sz w:val="18"/>
          <w:szCs w:val="18"/>
        </w:rPr>
        <w:t xml:space="preserve"> (Karl Popper): </w:t>
      </w:r>
      <w:r>
        <w:rPr>
          <w:sz w:val="18"/>
          <w:szCs w:val="18"/>
        </w:rPr>
        <w:t>oznacza zakwestionowanie teorii ekonomicznej poprzez stwierdzenie, że w pewnym przypadku nie zachodzą opisywane przez nią zależności.</w:t>
      </w:r>
    </w:p>
    <w:p w:rsidR="00205D29" w:rsidRDefault="00113286" w:rsidP="007E218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205D29">
        <w:rPr>
          <w:b/>
          <w:sz w:val="18"/>
          <w:szCs w:val="18"/>
        </w:rPr>
        <w:lastRenderedPageBreak/>
        <w:t>TEORIA HANDLU MIĘDZYNARODOWEGO</w:t>
      </w:r>
      <w:proofErr w:type="gramStart"/>
      <w:r w:rsidR="00205D29">
        <w:rPr>
          <w:b/>
          <w:sz w:val="18"/>
          <w:szCs w:val="18"/>
        </w:rPr>
        <w:t>:</w:t>
      </w:r>
      <w:r w:rsidR="00205D29">
        <w:rPr>
          <w:b/>
          <w:sz w:val="18"/>
          <w:szCs w:val="18"/>
        </w:rPr>
        <w:br/>
      </w:r>
      <w:r w:rsidR="00205D29">
        <w:rPr>
          <w:sz w:val="18"/>
          <w:szCs w:val="18"/>
        </w:rPr>
        <w:t>A</w:t>
      </w:r>
      <w:proofErr w:type="gramEnd"/>
      <w:r w:rsidR="00205D29">
        <w:rPr>
          <w:sz w:val="18"/>
          <w:szCs w:val="18"/>
        </w:rPr>
        <w:t>) Merkantylizm (J. B. Colbert)</w:t>
      </w:r>
      <w:r w:rsidR="00205D29">
        <w:rPr>
          <w:sz w:val="18"/>
          <w:szCs w:val="18"/>
        </w:rPr>
        <w:br/>
        <w:t>B) Teorie klasyczne:</w:t>
      </w:r>
      <w:r w:rsidR="00205D29">
        <w:rPr>
          <w:sz w:val="18"/>
          <w:szCs w:val="18"/>
        </w:rPr>
        <w:br/>
        <w:t xml:space="preserve">- przewagi absolutnej (A. </w:t>
      </w:r>
      <w:proofErr w:type="spellStart"/>
      <w:r w:rsidR="00205D29">
        <w:rPr>
          <w:sz w:val="18"/>
          <w:szCs w:val="18"/>
        </w:rPr>
        <w:t>Smith</w:t>
      </w:r>
      <w:proofErr w:type="spellEnd"/>
      <w:proofErr w:type="gramStart"/>
      <w:r w:rsidR="00205D29">
        <w:rPr>
          <w:sz w:val="18"/>
          <w:szCs w:val="18"/>
        </w:rPr>
        <w:t>)</w:t>
      </w:r>
      <w:r w:rsidR="00286443">
        <w:rPr>
          <w:sz w:val="18"/>
          <w:szCs w:val="18"/>
        </w:rPr>
        <w:br/>
        <w:t>- przewagi</w:t>
      </w:r>
      <w:proofErr w:type="gramEnd"/>
      <w:r w:rsidR="00286443">
        <w:rPr>
          <w:sz w:val="18"/>
          <w:szCs w:val="18"/>
        </w:rPr>
        <w:t xml:space="preserve"> komparatywnej (</w:t>
      </w:r>
      <w:r w:rsidR="00205D29">
        <w:rPr>
          <w:sz w:val="18"/>
          <w:szCs w:val="18"/>
        </w:rPr>
        <w:t>D. Ricardo)</w:t>
      </w:r>
    </w:p>
    <w:p w:rsidR="00205D29" w:rsidRDefault="00205D29" w:rsidP="007E218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MERKANTYLIZM: </w:t>
      </w:r>
      <w:r>
        <w:rPr>
          <w:sz w:val="18"/>
          <w:szCs w:val="18"/>
        </w:rPr>
        <w:t>teoria ekonomiczna zalecająca wspieranie eksportu krajowych produktów i ograniczenie importu w celu gromadzenia metali szlachetnych (złota i srebra).</w:t>
      </w:r>
    </w:p>
    <w:p w:rsidR="00205D29" w:rsidRDefault="00205D29" w:rsidP="007E218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ZAŁOŻENIA MERKANTYLIZMU</w:t>
      </w:r>
      <w:proofErr w:type="gramStart"/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br/>
      </w:r>
      <w:r w:rsidR="007B2633">
        <w:rPr>
          <w:sz w:val="18"/>
          <w:szCs w:val="18"/>
        </w:rPr>
        <w:t>- B</w:t>
      </w:r>
      <w:r>
        <w:rPr>
          <w:sz w:val="18"/>
          <w:szCs w:val="18"/>
        </w:rPr>
        <w:t>ogactwo</w:t>
      </w:r>
      <w:proofErr w:type="gramEnd"/>
      <w:r>
        <w:rPr>
          <w:sz w:val="18"/>
          <w:szCs w:val="18"/>
        </w:rPr>
        <w:t xml:space="preserve"> kraju jest tożsame ze </w:t>
      </w:r>
      <w:r w:rsidR="007B2633">
        <w:rPr>
          <w:sz w:val="18"/>
          <w:szCs w:val="18"/>
        </w:rPr>
        <w:t>zgromadzonymi zapasami złota.</w:t>
      </w:r>
      <w:r w:rsidR="007B2633">
        <w:rPr>
          <w:sz w:val="18"/>
          <w:szCs w:val="18"/>
        </w:rPr>
        <w:br/>
        <w:t>- K</w:t>
      </w:r>
      <w:r>
        <w:rPr>
          <w:sz w:val="18"/>
          <w:szCs w:val="18"/>
        </w:rPr>
        <w:t>raje europejskie konkurują ze sobą, powiększanie bogactwa jednego kraju odbywa się kosztem pomniej</w:t>
      </w:r>
      <w:r w:rsidR="007B2633">
        <w:rPr>
          <w:sz w:val="18"/>
          <w:szCs w:val="18"/>
        </w:rPr>
        <w:t>szenia bogactwa innego kraju.</w:t>
      </w:r>
      <w:r w:rsidR="007B2633">
        <w:rPr>
          <w:sz w:val="18"/>
          <w:szCs w:val="18"/>
        </w:rPr>
        <w:br/>
        <w:t>- W</w:t>
      </w:r>
      <w:r>
        <w:rPr>
          <w:sz w:val="18"/>
          <w:szCs w:val="18"/>
        </w:rPr>
        <w:t xml:space="preserve"> warunkach ograniczonych krajowych zasobów złota, państwo popiera jego przewóz i ogranicza wywóz</w:t>
      </w:r>
      <w:r w:rsidR="007B2633">
        <w:rPr>
          <w:sz w:val="18"/>
          <w:szCs w:val="18"/>
        </w:rPr>
        <w:t>.</w:t>
      </w:r>
      <w:r>
        <w:rPr>
          <w:sz w:val="18"/>
          <w:szCs w:val="18"/>
        </w:rPr>
        <w:br/>
        <w:t xml:space="preserve">- </w:t>
      </w:r>
      <w:r w:rsidR="007B2633">
        <w:rPr>
          <w:sz w:val="18"/>
          <w:szCs w:val="18"/>
        </w:rPr>
        <w:t>P</w:t>
      </w:r>
      <w:r>
        <w:rPr>
          <w:sz w:val="18"/>
          <w:szCs w:val="18"/>
        </w:rPr>
        <w:t>aństwo wspiera rozwój przemysłu i eksport towarów przemysłowych</w:t>
      </w:r>
      <w:r w:rsidR="007B2633">
        <w:rPr>
          <w:sz w:val="18"/>
          <w:szCs w:val="18"/>
        </w:rPr>
        <w:t>.</w:t>
      </w:r>
    </w:p>
    <w:p w:rsidR="00580708" w:rsidRDefault="00242013" w:rsidP="007E218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SKUTKI ZASTOSOWANIA ZAŁOŻENIA MERKANTYLIZMU W POLITYCE GOSPODARKI PAŃSTW EUROPEJSKICH</w:t>
      </w:r>
      <w:proofErr w:type="gramStart"/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br/>
      </w:r>
      <w:r w:rsidR="007B2633">
        <w:rPr>
          <w:sz w:val="18"/>
          <w:szCs w:val="18"/>
        </w:rPr>
        <w:t>- P</w:t>
      </w:r>
      <w:r>
        <w:rPr>
          <w:sz w:val="18"/>
          <w:szCs w:val="18"/>
        </w:rPr>
        <w:t>odział</w:t>
      </w:r>
      <w:proofErr w:type="gramEnd"/>
      <w:r>
        <w:rPr>
          <w:sz w:val="18"/>
          <w:szCs w:val="18"/>
        </w:rPr>
        <w:t xml:space="preserve"> Europy na uprzemysłowione kraje Europy Zachodniej eksportujące towary przemysłowe i importujące produkty rolnicze oraz kraje Europy Środkowej i Wschodniej importujące produkty przemysłowe</w:t>
      </w:r>
      <w:r w:rsidR="007B2633">
        <w:rPr>
          <w:sz w:val="18"/>
          <w:szCs w:val="18"/>
        </w:rPr>
        <w:t xml:space="preserve"> i eksportujące surowce rolnicze.</w:t>
      </w:r>
      <w:r w:rsidR="007B2633">
        <w:rPr>
          <w:sz w:val="18"/>
          <w:szCs w:val="18"/>
        </w:rPr>
        <w:br/>
        <w:t>- P</w:t>
      </w:r>
      <w:r>
        <w:rPr>
          <w:sz w:val="18"/>
          <w:szCs w:val="18"/>
        </w:rPr>
        <w:t>owstanie kolonii krajów europejskich</w:t>
      </w:r>
      <w:r w:rsidR="00233D42">
        <w:rPr>
          <w:sz w:val="18"/>
          <w:szCs w:val="18"/>
        </w:rPr>
        <w:t>,</w:t>
      </w:r>
      <w:r>
        <w:rPr>
          <w:sz w:val="18"/>
          <w:szCs w:val="18"/>
        </w:rPr>
        <w:t xml:space="preserve"> jako ich zaplecza surowcowego i odbiorcą produktów przetworzonych</w:t>
      </w:r>
      <w:r w:rsidR="007B2633">
        <w:rPr>
          <w:sz w:val="18"/>
          <w:szCs w:val="18"/>
        </w:rPr>
        <w:t>.</w:t>
      </w:r>
      <w:bookmarkStart w:id="0" w:name="_GoBack"/>
      <w:bookmarkEnd w:id="0"/>
    </w:p>
    <w:sectPr w:rsidR="00580708" w:rsidSect="00113286">
      <w:footerReference w:type="default" r:id="rId7"/>
      <w:pgSz w:w="11906" w:h="16838"/>
      <w:pgMar w:top="284" w:right="424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AE" w:rsidRDefault="003138AE" w:rsidP="00113286">
      <w:pPr>
        <w:spacing w:after="0" w:line="240" w:lineRule="auto"/>
      </w:pPr>
      <w:r>
        <w:separator/>
      </w:r>
    </w:p>
  </w:endnote>
  <w:endnote w:type="continuationSeparator" w:id="0">
    <w:p w:rsidR="003138AE" w:rsidRDefault="003138AE" w:rsidP="0011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032694"/>
      <w:docPartObj>
        <w:docPartGallery w:val="Page Numbers (Bottom of Page)"/>
        <w:docPartUnique/>
      </w:docPartObj>
    </w:sdtPr>
    <w:sdtEndPr/>
    <w:sdtContent>
      <w:p w:rsidR="00113286" w:rsidRDefault="001132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EA8">
          <w:rPr>
            <w:noProof/>
          </w:rPr>
          <w:t>1</w:t>
        </w:r>
        <w:r>
          <w:fldChar w:fldCharType="end"/>
        </w:r>
      </w:p>
    </w:sdtContent>
  </w:sdt>
  <w:p w:rsidR="00113286" w:rsidRDefault="001132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AE" w:rsidRDefault="003138AE" w:rsidP="00113286">
      <w:pPr>
        <w:spacing w:after="0" w:line="240" w:lineRule="auto"/>
      </w:pPr>
      <w:r>
        <w:separator/>
      </w:r>
    </w:p>
  </w:footnote>
  <w:footnote w:type="continuationSeparator" w:id="0">
    <w:p w:rsidR="003138AE" w:rsidRDefault="003138AE" w:rsidP="00113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A2"/>
    <w:rsid w:val="00077F80"/>
    <w:rsid w:val="00113286"/>
    <w:rsid w:val="00205D29"/>
    <w:rsid w:val="00233D42"/>
    <w:rsid w:val="00242013"/>
    <w:rsid w:val="00286443"/>
    <w:rsid w:val="002A4098"/>
    <w:rsid w:val="002C16E8"/>
    <w:rsid w:val="003138AE"/>
    <w:rsid w:val="003F03A2"/>
    <w:rsid w:val="004003EE"/>
    <w:rsid w:val="00434940"/>
    <w:rsid w:val="00580708"/>
    <w:rsid w:val="00585F49"/>
    <w:rsid w:val="005B03CE"/>
    <w:rsid w:val="007341BE"/>
    <w:rsid w:val="007B2633"/>
    <w:rsid w:val="007E2180"/>
    <w:rsid w:val="008353A8"/>
    <w:rsid w:val="00883D00"/>
    <w:rsid w:val="00B20EA8"/>
    <w:rsid w:val="00C2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0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3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286"/>
  </w:style>
  <w:style w:type="paragraph" w:styleId="Stopka">
    <w:name w:val="footer"/>
    <w:basedOn w:val="Normalny"/>
    <w:link w:val="StopkaZnak"/>
    <w:uiPriority w:val="99"/>
    <w:unhideWhenUsed/>
    <w:rsid w:val="00113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0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3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286"/>
  </w:style>
  <w:style w:type="paragraph" w:styleId="Stopka">
    <w:name w:val="footer"/>
    <w:basedOn w:val="Normalny"/>
    <w:link w:val="StopkaZnak"/>
    <w:uiPriority w:val="99"/>
    <w:unhideWhenUsed/>
    <w:rsid w:val="00113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Pipka</dc:creator>
  <cp:lastModifiedBy>Pipka</cp:lastModifiedBy>
  <cp:revision>9</cp:revision>
  <dcterms:created xsi:type="dcterms:W3CDTF">2013-10-09T13:21:00Z</dcterms:created>
  <dcterms:modified xsi:type="dcterms:W3CDTF">2013-11-13T15:03:00Z</dcterms:modified>
</cp:coreProperties>
</file>