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10FC" w:rsidRDefault="00EF4EBB" w:rsidP="00C6740E">
      <w:pPr>
        <w:spacing w:line="240" w:lineRule="auto"/>
        <w:rPr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CDD997" wp14:editId="4C2136D1">
                <wp:simplePos x="0" y="0"/>
                <wp:positionH relativeFrom="column">
                  <wp:posOffset>1626870</wp:posOffset>
                </wp:positionH>
                <wp:positionV relativeFrom="paragraph">
                  <wp:posOffset>8431530</wp:posOffset>
                </wp:positionV>
                <wp:extent cx="2870200" cy="1466215"/>
                <wp:effectExtent l="0" t="0" r="25400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8.1pt;margin-top:663.9pt;width:226pt;height:115.4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AA60" wp14:editId="14C91708">
                <wp:simplePos x="0" y="0"/>
                <wp:positionH relativeFrom="column">
                  <wp:posOffset>765810</wp:posOffset>
                </wp:positionH>
                <wp:positionV relativeFrom="paragraph">
                  <wp:posOffset>6113780</wp:posOffset>
                </wp:positionV>
                <wp:extent cx="1881505" cy="285115"/>
                <wp:effectExtent l="0" t="0" r="2349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8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Pr="007E371C" w:rsidRDefault="0056216E" w:rsidP="00B5520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E371C">
                              <w:rPr>
                                <w:b/>
                                <w:sz w:val="20"/>
                              </w:rPr>
                              <w:t>Badania rynkowe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0.3pt;margin-top:481.4pt;width:148.15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" fillcolor="white [3201]" strokecolor="black [3200]" strokeweight="2pt">
                <v:textbox>
                  <w:txbxContent>
                    <w:p w:rsidR="0056216E" w:rsidRPr="007E371C" w:rsidRDefault="0056216E" w:rsidP="00B5520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E371C">
                        <w:rPr>
                          <w:b/>
                          <w:sz w:val="20"/>
                        </w:rPr>
                        <w:t>Badania rynkowe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4A3A" wp14:editId="717D4F03">
                <wp:simplePos x="0" y="0"/>
                <wp:positionH relativeFrom="column">
                  <wp:posOffset>4295775</wp:posOffset>
                </wp:positionH>
                <wp:positionV relativeFrom="paragraph">
                  <wp:posOffset>6113780</wp:posOffset>
                </wp:positionV>
                <wp:extent cx="1881505" cy="286385"/>
                <wp:effectExtent l="0" t="0" r="2349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Pr="007E371C" w:rsidRDefault="0056216E" w:rsidP="00B5520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E371C">
                              <w:rPr>
                                <w:b/>
                                <w:sz w:val="20"/>
                              </w:rPr>
                              <w:t>Badania marketingowe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338.25pt;margin-top:481.4pt;width:148.15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" fillcolor="white [3201]" strokecolor="black [3200]" strokeweight="2pt">
                <v:textbox>
                  <w:txbxContent>
                    <w:p w:rsidR="0056216E" w:rsidRPr="007E371C" w:rsidRDefault="0056216E" w:rsidP="00B5520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E371C">
                        <w:rPr>
                          <w:b/>
                          <w:sz w:val="20"/>
                        </w:rPr>
                        <w:t>Badania marketingowe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D0BEA" wp14:editId="79CF160D">
                <wp:simplePos x="0" y="0"/>
                <wp:positionH relativeFrom="column">
                  <wp:posOffset>3753381</wp:posOffset>
                </wp:positionH>
                <wp:positionV relativeFrom="paragraph">
                  <wp:posOffset>6475095</wp:posOffset>
                </wp:positionV>
                <wp:extent cx="2796363" cy="1435100"/>
                <wp:effectExtent l="0" t="0" r="2349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363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Bardziej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subiektywne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Prowadzone w skali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mikro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Raczej metody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jakościowe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Dane ze źródeł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pierwotnych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7E371C">
                              <w:rPr>
                                <w:b/>
                                <w:sz w:val="20"/>
                              </w:rPr>
                              <w:t>Niepełne, próby reprezentacyjne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Obejmują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powiązania sfery wymiany ze sferą 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margin-left:295.55pt;margin-top:509.85pt;width:220.2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" fillcolor="white [3201]" strokecolor="black [3200]" strokeweight="2pt">
                <v:textbox>
                  <w:txbxContent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Bardziej </w:t>
                      </w:r>
                      <w:r w:rsidRPr="007E371C">
                        <w:rPr>
                          <w:b/>
                          <w:sz w:val="20"/>
                        </w:rPr>
                        <w:t>subiektywne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Prowadzone w skali </w:t>
                      </w:r>
                      <w:r w:rsidRPr="007E371C">
                        <w:rPr>
                          <w:b/>
                          <w:sz w:val="20"/>
                        </w:rPr>
                        <w:t>mikro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Raczej metody </w:t>
                      </w:r>
                      <w:r w:rsidRPr="007E371C">
                        <w:rPr>
                          <w:b/>
                          <w:sz w:val="20"/>
                        </w:rPr>
                        <w:t>jakościowe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Dane ze źródeł </w:t>
                      </w:r>
                      <w:r w:rsidRPr="007E371C">
                        <w:rPr>
                          <w:b/>
                          <w:sz w:val="20"/>
                        </w:rPr>
                        <w:t>pierwotnych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7E371C">
                        <w:rPr>
                          <w:b/>
                          <w:sz w:val="20"/>
                        </w:rPr>
                        <w:t>Niepełne, próby reprezentacyjne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Obejmują </w:t>
                      </w:r>
                      <w:r w:rsidRPr="007E371C">
                        <w:rPr>
                          <w:b/>
                          <w:sz w:val="20"/>
                        </w:rPr>
                        <w:t>powiązania sfery wymiany ze sferą konsumpcji</w:t>
                      </w:r>
                    </w:p>
                  </w:txbxContent>
                </v:textbox>
              </v:rect>
            </w:pict>
          </mc:Fallback>
        </mc:AlternateContent>
      </w:r>
      <w:r w:rsidR="007E371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DEF47" wp14:editId="182148B1">
                <wp:simplePos x="0" y="0"/>
                <wp:positionH relativeFrom="column">
                  <wp:posOffset>361920</wp:posOffset>
                </wp:positionH>
                <wp:positionV relativeFrom="paragraph">
                  <wp:posOffset>6475642</wp:posOffset>
                </wp:positionV>
                <wp:extent cx="2721610" cy="1180214"/>
                <wp:effectExtent l="0" t="0" r="2159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180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Charakter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obiektywny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Prowadzenie w skali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makro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>Głównie metody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 xml:space="preserve"> ilościowe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Dane ze źródeł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wtórnych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7E371C">
                              <w:rPr>
                                <w:b/>
                                <w:sz w:val="20"/>
                              </w:rPr>
                              <w:t>Pełne i wyczerpujące</w:t>
                            </w:r>
                          </w:p>
                          <w:p w:rsidR="0056216E" w:rsidRPr="007E371C" w:rsidRDefault="0056216E" w:rsidP="00B5520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7E371C">
                              <w:rPr>
                                <w:sz w:val="20"/>
                              </w:rPr>
                              <w:t xml:space="preserve">Obejmują swym zasięgiem </w:t>
                            </w:r>
                            <w:r w:rsidRPr="007E371C">
                              <w:rPr>
                                <w:b/>
                                <w:sz w:val="20"/>
                              </w:rPr>
                              <w:t>strefę wymiany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28.5pt;margin-top:509.9pt;width:214.3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" fillcolor="white [3201]" strokecolor="black [3200]" strokeweight="2pt">
                <v:textbox>
                  <w:txbxContent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Charakter </w:t>
                      </w:r>
                      <w:r w:rsidRPr="007E371C">
                        <w:rPr>
                          <w:b/>
                          <w:sz w:val="20"/>
                        </w:rPr>
                        <w:t>obiektywny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Prowadzenie w skali </w:t>
                      </w:r>
                      <w:r w:rsidRPr="007E371C">
                        <w:rPr>
                          <w:b/>
                          <w:sz w:val="20"/>
                        </w:rPr>
                        <w:t>makro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>Głównie metody</w:t>
                      </w:r>
                      <w:r w:rsidRPr="007E371C">
                        <w:rPr>
                          <w:b/>
                          <w:sz w:val="20"/>
                        </w:rPr>
                        <w:t xml:space="preserve"> ilościowe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Dane ze źródeł </w:t>
                      </w:r>
                      <w:r w:rsidRPr="007E371C">
                        <w:rPr>
                          <w:b/>
                          <w:sz w:val="20"/>
                        </w:rPr>
                        <w:t>wtórnych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7E371C">
                        <w:rPr>
                          <w:b/>
                          <w:sz w:val="20"/>
                        </w:rPr>
                        <w:t>Pełne i wyczerpujące</w:t>
                      </w:r>
                    </w:p>
                    <w:p w:rsidR="0056216E" w:rsidRPr="007E371C" w:rsidRDefault="0056216E" w:rsidP="00B55201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7E371C">
                        <w:rPr>
                          <w:sz w:val="20"/>
                        </w:rPr>
                        <w:t xml:space="preserve">Obejmują swym zasięgiem </w:t>
                      </w:r>
                      <w:r w:rsidRPr="007E371C">
                        <w:rPr>
                          <w:b/>
                          <w:sz w:val="20"/>
                        </w:rPr>
                        <w:t>strefę wymiany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E763B" wp14:editId="0A3A9DAA">
                <wp:simplePos x="0" y="0"/>
                <wp:positionH relativeFrom="column">
                  <wp:posOffset>5720715</wp:posOffset>
                </wp:positionH>
                <wp:positionV relativeFrom="paragraph">
                  <wp:posOffset>9271635</wp:posOffset>
                </wp:positionV>
                <wp:extent cx="276225" cy="0"/>
                <wp:effectExtent l="38100" t="76200" r="0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450.45pt;margin-top:730.05pt;width:21.75pt;height:0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BF2946" wp14:editId="119F23D8">
                <wp:simplePos x="0" y="0"/>
                <wp:positionH relativeFrom="column">
                  <wp:posOffset>4497395</wp:posOffset>
                </wp:positionH>
                <wp:positionV relativeFrom="paragraph">
                  <wp:posOffset>9272004</wp:posOffset>
                </wp:positionV>
                <wp:extent cx="276817" cy="0"/>
                <wp:effectExtent l="38100" t="76200" r="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354.15pt;margin-top:730.1pt;width:21.8pt;height:0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EDEE7" wp14:editId="1E29F7B2">
                <wp:simplePos x="0" y="0"/>
                <wp:positionH relativeFrom="column">
                  <wp:posOffset>5723255</wp:posOffset>
                </wp:positionH>
                <wp:positionV relativeFrom="paragraph">
                  <wp:posOffset>8966835</wp:posOffset>
                </wp:positionV>
                <wp:extent cx="308610" cy="0"/>
                <wp:effectExtent l="0" t="76200" r="15240" b="1143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450.65pt;margin-top:706.05pt;width:24.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" strokecolor="black [3213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02ED8" wp14:editId="46E203BD">
                <wp:simplePos x="0" y="0"/>
                <wp:positionH relativeFrom="column">
                  <wp:posOffset>5996305</wp:posOffset>
                </wp:positionH>
                <wp:positionV relativeFrom="paragraph">
                  <wp:posOffset>8835390</wp:posOffset>
                </wp:positionV>
                <wp:extent cx="1062990" cy="551815"/>
                <wp:effectExtent l="0" t="0" r="22860" b="196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Postępowanie konsumenta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72.15pt;margin-top:695.7pt;width:83.7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" fillcolor="white [3201]" strokecolor="black [3200]" strokeweight="2pt">
                <v:textbox>
                  <w:txbxContent>
                    <w:p w:rsidR="001B03DC" w:rsidRDefault="001B03DC" w:rsidP="009A745C">
                      <w:pPr>
                        <w:jc w:val="center"/>
                      </w:pPr>
                      <w:r>
                        <w:t>Postępowanie konsumenta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63962" wp14:editId="54C448A1">
                <wp:simplePos x="0" y="0"/>
                <wp:positionH relativeFrom="column">
                  <wp:posOffset>4806315</wp:posOffset>
                </wp:positionH>
                <wp:positionV relativeFrom="paragraph">
                  <wp:posOffset>8857615</wp:posOffset>
                </wp:positionV>
                <wp:extent cx="914400" cy="551815"/>
                <wp:effectExtent l="0" t="0" r="19050" b="1968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Marketing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7" style="position:absolute;margin-left:378.45pt;margin-top:697.45pt;width:1in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" fillcolor="white [3201]" strokecolor="black [3200]" strokeweight="2pt">
                <v:textbox>
                  <w:txbxContent>
                    <w:p w:rsidR="001B03DC" w:rsidRDefault="001B03DC" w:rsidP="009A745C">
                      <w:pPr>
                        <w:jc w:val="center"/>
                      </w:pPr>
                      <w:r>
                        <w:t>Marketing mix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33523" wp14:editId="26BA41BB">
                <wp:simplePos x="0" y="0"/>
                <wp:positionH relativeFrom="column">
                  <wp:posOffset>4493260</wp:posOffset>
                </wp:positionH>
                <wp:positionV relativeFrom="paragraph">
                  <wp:posOffset>8970512</wp:posOffset>
                </wp:positionV>
                <wp:extent cx="308713" cy="0"/>
                <wp:effectExtent l="0" t="76200" r="15240" b="11430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6" o:spid="_x0000_s1026" type="#_x0000_t32" style="position:absolute;margin-left:353.8pt;margin-top:706.35pt;width:24.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" strokecolor="black [3213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85762" wp14:editId="6DBD2A22">
                <wp:simplePos x="0" y="0"/>
                <wp:positionH relativeFrom="column">
                  <wp:posOffset>2778464</wp:posOffset>
                </wp:positionH>
                <wp:positionV relativeFrom="paragraph">
                  <wp:posOffset>9115823</wp:posOffset>
                </wp:positionV>
                <wp:extent cx="308713" cy="0"/>
                <wp:effectExtent l="0" t="76200" r="15240" b="1143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218.8pt;margin-top:717.8pt;width:24.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64AE6" wp14:editId="45740670">
                <wp:simplePos x="0" y="0"/>
                <wp:positionH relativeFrom="column">
                  <wp:posOffset>1321804</wp:posOffset>
                </wp:positionH>
                <wp:positionV relativeFrom="paragraph">
                  <wp:posOffset>9583656</wp:posOffset>
                </wp:positionV>
                <wp:extent cx="308713" cy="0"/>
                <wp:effectExtent l="0" t="76200" r="1524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104.1pt;margin-top:754.6pt;width:24.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" strokecolor="black [3213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7C8F6" wp14:editId="045549C8">
                <wp:simplePos x="0" y="0"/>
                <wp:positionH relativeFrom="column">
                  <wp:posOffset>1318482</wp:posOffset>
                </wp:positionH>
                <wp:positionV relativeFrom="paragraph">
                  <wp:posOffset>8740376</wp:posOffset>
                </wp:positionV>
                <wp:extent cx="308713" cy="0"/>
                <wp:effectExtent l="0" t="76200" r="15240" b="1143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103.8pt;margin-top:688.2pt;width:24.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" strokecolor="black [3213]">
                <v:stroke endarrow="open"/>
              </v:shape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C2AE9" wp14:editId="230721C2">
                <wp:simplePos x="0" y="0"/>
                <wp:positionH relativeFrom="column">
                  <wp:posOffset>3199765</wp:posOffset>
                </wp:positionH>
                <wp:positionV relativeFrom="paragraph">
                  <wp:posOffset>8867140</wp:posOffset>
                </wp:positionV>
                <wp:extent cx="914400" cy="541655"/>
                <wp:effectExtent l="0" t="0" r="1905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Prognozy rynku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8" style="position:absolute;margin-left:251.95pt;margin-top:698.2pt;width:1in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" fillcolor="white [3201]" strokecolor="black [3200]" strokeweight="2pt">
                <v:textbox>
                  <w:txbxContent>
                    <w:p w:rsidR="001B03DC" w:rsidRDefault="001B03DC" w:rsidP="009A745C">
                      <w:pPr>
                        <w:jc w:val="center"/>
                      </w:pPr>
                      <w:r>
                        <w:t>Prognozy rynku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6E5A4" wp14:editId="14C4C070">
                <wp:simplePos x="0" y="0"/>
                <wp:positionH relativeFrom="column">
                  <wp:posOffset>1860550</wp:posOffset>
                </wp:positionH>
                <wp:positionV relativeFrom="paragraph">
                  <wp:posOffset>8867140</wp:posOffset>
                </wp:positionV>
                <wp:extent cx="914400" cy="541655"/>
                <wp:effectExtent l="0" t="0" r="19050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Analiza rynku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margin-left:146.5pt;margin-top:698.2pt;width:1in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" fillcolor="white [3201]" strokecolor="black [3200]" strokeweight="2pt">
                <v:textbox>
                  <w:txbxContent>
                    <w:p w:rsidR="001B03DC" w:rsidRDefault="001B03DC" w:rsidP="009A745C">
                      <w:pPr>
                        <w:jc w:val="center"/>
                      </w:pPr>
                      <w:r>
                        <w:t>Analiza rynku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745D4" wp14:editId="26DEB840">
                <wp:simplePos x="0" y="0"/>
                <wp:positionH relativeFrom="column">
                  <wp:posOffset>95885</wp:posOffset>
                </wp:positionH>
                <wp:positionV relativeFrom="paragraph">
                  <wp:posOffset>9430385</wp:posOffset>
                </wp:positionV>
                <wp:extent cx="1222375" cy="286385"/>
                <wp:effectExtent l="0" t="0" r="15875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Mikroekonomia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0" style="position:absolute;margin-left:7.55pt;margin-top:742.55pt;width:96.2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" fillcolor="white [3201]" strokecolor="black [3200]" strokeweight="2pt">
                <v:textbox>
                  <w:txbxContent>
                    <w:p w:rsidR="001B03DC" w:rsidRDefault="001B03DC" w:rsidP="009A745C">
                      <w:pPr>
                        <w:jc w:val="center"/>
                      </w:pPr>
                      <w:r>
                        <w:t>Mikroekonomia</w:t>
                      </w:r>
                    </w:p>
                  </w:txbxContent>
                </v:textbox>
              </v:rect>
            </w:pict>
          </mc:Fallback>
        </mc:AlternateContent>
      </w:r>
      <w:r w:rsidR="009A745C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F27BF" wp14:editId="7CB4A293">
                <wp:simplePos x="0" y="0"/>
                <wp:positionH relativeFrom="column">
                  <wp:posOffset>95885</wp:posOffset>
                </wp:positionH>
                <wp:positionV relativeFrom="paragraph">
                  <wp:posOffset>8590915</wp:posOffset>
                </wp:positionV>
                <wp:extent cx="1222375" cy="276225"/>
                <wp:effectExtent l="0" t="0" r="158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6E" w:rsidRDefault="0056216E" w:rsidP="009A745C">
                            <w:pPr>
                              <w:jc w:val="center"/>
                            </w:pPr>
                            <w:r>
                              <w:t>Makroekonomia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5" style="position:absolute;margin-left:7.55pt;margin-top:676.45pt;width:9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" fillcolor="white [3201]" strokecolor="black [3200]" strokeweight="2pt">
                <v:textbox>
                  <w:txbxContent>
                    <w:p w:rsidR="0056216E" w:rsidRDefault="0056216E" w:rsidP="009A745C">
                      <w:pPr>
                        <w:jc w:val="center"/>
                      </w:pPr>
                      <w:r>
                        <w:t>Makroekonomia</w:t>
                      </w:r>
                    </w:p>
                  </w:txbxContent>
                </v:textbox>
              </v:rect>
            </w:pict>
          </mc:Fallback>
        </mc:AlternateContent>
      </w:r>
      <w:r w:rsidR="00C6740E">
        <w:rPr>
          <w:b/>
          <w:sz w:val="20"/>
        </w:rPr>
        <w:t>ANALIZA RYNKU</w:t>
      </w:r>
      <w:r w:rsidR="00C6740E">
        <w:rPr>
          <w:b/>
          <w:sz w:val="20"/>
        </w:rPr>
        <w:br/>
        <w:t>ćwiczenia</w:t>
      </w:r>
      <w:r w:rsidR="00C6740E">
        <w:rPr>
          <w:b/>
          <w:sz w:val="20"/>
        </w:rPr>
        <w:br/>
        <w:t>dr inż. Krzysztof Rutkiewicz</w:t>
      </w:r>
      <w:r w:rsidR="00C6740E">
        <w:rPr>
          <w:b/>
          <w:sz w:val="20"/>
        </w:rPr>
        <w:br/>
        <w:t>p. 437</w:t>
      </w:r>
      <w:r w:rsidR="00C6740E">
        <w:rPr>
          <w:b/>
          <w:sz w:val="20"/>
        </w:rPr>
        <w:br/>
        <w:t xml:space="preserve">e-mail: </w:t>
      </w:r>
      <w:hyperlink r:id="rId8" w:history="1">
        <w:r w:rsidR="00C6740E" w:rsidRPr="00417559">
          <w:rPr>
            <w:rStyle w:val="Hipercze"/>
            <w:b/>
            <w:sz w:val="20"/>
          </w:rPr>
          <w:t>krzysztof.rutkiewicz@up.wro.pl</w:t>
        </w:r>
      </w:hyperlink>
      <w:r w:rsidR="00C6740E">
        <w:rPr>
          <w:b/>
          <w:sz w:val="20"/>
        </w:rPr>
        <w:t xml:space="preserve"> lub </w:t>
      </w:r>
      <w:hyperlink r:id="rId9" w:history="1">
        <w:r w:rsidR="00C6740E" w:rsidRPr="00417559">
          <w:rPr>
            <w:rStyle w:val="Hipercze"/>
            <w:b/>
            <w:sz w:val="20"/>
          </w:rPr>
          <w:t>k.a.rutkiewicz@gmail.com</w:t>
        </w:r>
      </w:hyperlink>
      <w:r w:rsidR="00C6740E">
        <w:rPr>
          <w:b/>
          <w:sz w:val="20"/>
        </w:rPr>
        <w:br/>
        <w:t xml:space="preserve">konsultacje: </w:t>
      </w:r>
      <w:proofErr w:type="spellStart"/>
      <w:r w:rsidR="00C6740E">
        <w:rPr>
          <w:b/>
          <w:sz w:val="20"/>
        </w:rPr>
        <w:t>pon</w:t>
      </w:r>
      <w:proofErr w:type="spellEnd"/>
      <w:proofErr w:type="gramStart"/>
      <w:r w:rsidR="00C6740E">
        <w:rPr>
          <w:b/>
          <w:sz w:val="20"/>
        </w:rPr>
        <w:t xml:space="preserve"> 9:15 – 11:15 </w:t>
      </w:r>
      <w:proofErr w:type="spellStart"/>
      <w:r w:rsidR="00C6740E">
        <w:rPr>
          <w:b/>
          <w:sz w:val="20"/>
        </w:rPr>
        <w:t>pt</w:t>
      </w:r>
      <w:proofErr w:type="spellEnd"/>
      <w:proofErr w:type="gramEnd"/>
      <w:r w:rsidR="00C6740E">
        <w:rPr>
          <w:b/>
          <w:sz w:val="20"/>
        </w:rPr>
        <w:t xml:space="preserve"> 9:15 – 11:15</w:t>
      </w:r>
      <w:r w:rsidR="00C6740E">
        <w:rPr>
          <w:b/>
          <w:sz w:val="20"/>
        </w:rPr>
        <w:br/>
      </w:r>
      <w:r w:rsidR="00C6740E">
        <w:rPr>
          <w:b/>
          <w:sz w:val="20"/>
        </w:rPr>
        <w:br/>
        <w:t xml:space="preserve">8 ćwiczeń </w:t>
      </w:r>
      <w:r w:rsidR="00C6740E">
        <w:rPr>
          <w:b/>
          <w:sz w:val="20"/>
        </w:rPr>
        <w:br/>
        <w:t>1 kolokwium na 4 ćwiczeniach (z 1,2,3 ćwiczeń)</w:t>
      </w:r>
      <w:r w:rsidR="00C6740E">
        <w:rPr>
          <w:b/>
          <w:sz w:val="20"/>
        </w:rPr>
        <w:br/>
        <w:t>2 kolokwium na 7 ćwiczeniach (z 4,5,6 ćwiczeń)</w:t>
      </w:r>
      <w:r w:rsidR="00C6740E">
        <w:rPr>
          <w:b/>
          <w:sz w:val="20"/>
        </w:rPr>
        <w:br/>
        <w:t>!!</w:t>
      </w:r>
      <w:proofErr w:type="gramStart"/>
      <w:r w:rsidR="00C6740E">
        <w:rPr>
          <w:b/>
          <w:sz w:val="20"/>
        </w:rPr>
        <w:t>niezapowiedziane</w:t>
      </w:r>
      <w:proofErr w:type="gramEnd"/>
      <w:r w:rsidR="00C6740E">
        <w:rPr>
          <w:b/>
          <w:sz w:val="20"/>
        </w:rPr>
        <w:t xml:space="preserve"> kartkówki bądź odpowiedzi ustne!!</w:t>
      </w:r>
      <w:r w:rsidR="00C6740E">
        <w:rPr>
          <w:b/>
          <w:sz w:val="20"/>
        </w:rPr>
        <w:br/>
      </w:r>
      <w:r w:rsidR="00C6740E">
        <w:rPr>
          <w:b/>
          <w:sz w:val="20"/>
        </w:rPr>
        <w:br/>
      </w:r>
      <w:r w:rsidR="007F6224" w:rsidRPr="007F6224">
        <w:rPr>
          <w:b/>
          <w:i/>
          <w:sz w:val="24"/>
          <w:u w:val="single"/>
        </w:rPr>
        <w:t>Ćwiczenie nr 1 (1.03.2013)</w:t>
      </w:r>
      <w:r w:rsidR="007F6224" w:rsidRPr="007F6224">
        <w:rPr>
          <w:b/>
          <w:i/>
          <w:sz w:val="20"/>
          <w:u w:val="single"/>
        </w:rPr>
        <w:br/>
      </w:r>
      <w:r w:rsidR="007F6224">
        <w:rPr>
          <w:b/>
          <w:sz w:val="20"/>
        </w:rPr>
        <w:br/>
      </w:r>
      <w:proofErr w:type="gramStart"/>
      <w:r w:rsidR="00C6740E">
        <w:rPr>
          <w:b/>
          <w:sz w:val="20"/>
        </w:rPr>
        <w:t>WPROWADZENIE:</w:t>
      </w:r>
      <w:r w:rsidR="00C6740E">
        <w:rPr>
          <w:b/>
          <w:sz w:val="20"/>
        </w:rPr>
        <w:br/>
      </w:r>
      <w:r w:rsidR="00C6740E">
        <w:rPr>
          <w:sz w:val="20"/>
        </w:rPr>
        <w:t xml:space="preserve">          Przedmiot</w:t>
      </w:r>
      <w:proofErr w:type="gramEnd"/>
      <w:r w:rsidR="00C6740E">
        <w:rPr>
          <w:sz w:val="20"/>
        </w:rPr>
        <w:t xml:space="preserve"> „</w:t>
      </w:r>
      <w:r w:rsidR="00C6740E" w:rsidRPr="00C6740E">
        <w:rPr>
          <w:b/>
          <w:sz w:val="20"/>
        </w:rPr>
        <w:t>analiza rynku</w:t>
      </w:r>
      <w:r w:rsidR="00C6740E">
        <w:rPr>
          <w:sz w:val="20"/>
        </w:rPr>
        <w:t>” (czy też „</w:t>
      </w:r>
      <w:r w:rsidR="00C6740E" w:rsidRPr="00C6740E">
        <w:rPr>
          <w:b/>
          <w:sz w:val="20"/>
        </w:rPr>
        <w:t>badanie rynku</w:t>
      </w:r>
      <w:r w:rsidR="00C6740E">
        <w:rPr>
          <w:sz w:val="20"/>
        </w:rPr>
        <w:t xml:space="preserve">”) jest zwykle adresowany do słuchaczy wyższych szkół ekonomicznych specjalizujących się w zagadnieniach </w:t>
      </w:r>
      <w:r w:rsidR="00C6740E" w:rsidRPr="00C6740E">
        <w:rPr>
          <w:b/>
          <w:sz w:val="20"/>
        </w:rPr>
        <w:t>ekonomiki handlu</w:t>
      </w:r>
      <w:r w:rsidR="00C6740E">
        <w:rPr>
          <w:sz w:val="20"/>
        </w:rPr>
        <w:t xml:space="preserve"> oraz </w:t>
      </w:r>
      <w:r w:rsidR="00C6740E" w:rsidRPr="00C6740E">
        <w:rPr>
          <w:b/>
          <w:sz w:val="20"/>
        </w:rPr>
        <w:t>analizy ekonomicznej i planowania obrotu towarowego</w:t>
      </w:r>
      <w:r w:rsidR="00C6740E">
        <w:rPr>
          <w:sz w:val="20"/>
        </w:rPr>
        <w:t xml:space="preserve">. Współcześnie można go umieścić przede wszystkim na specjalności związanej z marketingiem lub ewentualnie na magisterskich studiach z zakresu </w:t>
      </w:r>
      <w:r w:rsidR="00C6740E" w:rsidRPr="00C6740E">
        <w:rPr>
          <w:b/>
          <w:sz w:val="20"/>
        </w:rPr>
        <w:t>zarządzania i marketingu</w:t>
      </w:r>
      <w:r w:rsidR="00C6740E">
        <w:rPr>
          <w:sz w:val="20"/>
        </w:rPr>
        <w:t xml:space="preserve"> i z towarzyszącym jej przedmiotem zatytułowanym </w:t>
      </w:r>
      <w:r w:rsidR="00C6740E" w:rsidRPr="00C6740E">
        <w:rPr>
          <w:b/>
          <w:sz w:val="20"/>
        </w:rPr>
        <w:t>„badania rynkowe i marketingowe”</w:t>
      </w:r>
      <w:r w:rsidR="00C6740E">
        <w:rPr>
          <w:sz w:val="20"/>
        </w:rPr>
        <w:t xml:space="preserve"> wchodzi w skład minimum programowego.</w:t>
      </w:r>
      <w:r w:rsidR="00C6740E">
        <w:rPr>
          <w:sz w:val="20"/>
        </w:rPr>
        <w:br/>
        <w:t xml:space="preserve">          Chociaż istnieje przedmiot „analiza rynku”, nie ma jednak takiej dyscypliny naukowej. </w:t>
      </w:r>
      <w:r w:rsidR="00C6740E" w:rsidRPr="00E37422">
        <w:rPr>
          <w:b/>
          <w:sz w:val="20"/>
        </w:rPr>
        <w:t>Problemy analizy rynku od strony merytorycznej należą do ekonomii, zaś od strony metodologicznej głównie do dyscyplin</w:t>
      </w:r>
      <w:r w:rsidR="00E37422" w:rsidRPr="00E37422">
        <w:rPr>
          <w:b/>
          <w:sz w:val="20"/>
        </w:rPr>
        <w:t xml:space="preserve"> ilościowych: statystyki, ekonometrii, matematyki stosowanej.</w:t>
      </w:r>
      <w:r w:rsidR="00E37422">
        <w:rPr>
          <w:b/>
          <w:sz w:val="20"/>
        </w:rPr>
        <w:t xml:space="preserve"> </w:t>
      </w:r>
      <w:r w:rsidR="00E37422">
        <w:rPr>
          <w:sz w:val="20"/>
        </w:rPr>
        <w:t xml:space="preserve">Nie </w:t>
      </w:r>
      <w:proofErr w:type="gramStart"/>
      <w:r w:rsidR="00E37422">
        <w:rPr>
          <w:sz w:val="20"/>
        </w:rPr>
        <w:t>ma więc</w:t>
      </w:r>
      <w:proofErr w:type="gramEnd"/>
      <w:r w:rsidR="00E37422">
        <w:rPr>
          <w:sz w:val="20"/>
        </w:rPr>
        <w:t xml:space="preserve"> analizy rynku bez ekonomicznego problemu, jak również nie ma jej bez odpowiedniej metodologii badawczej.</w:t>
      </w:r>
      <w:r w:rsidR="00E37422">
        <w:rPr>
          <w:sz w:val="20"/>
        </w:rPr>
        <w:br/>
        <w:t xml:space="preserve">          Z uwagi na doniosłość problemów podejmowanych przez analityków rynku należy umiejętnie łączyć aspekty jakościowe i ilościowe, komponujące się w jedną, aczkolwiek nie do końca zdefiniowaną całość. Gospodarka rynkowa stawia przed ekonomistami-analitykami niebanalne zadania, w </w:t>
      </w:r>
      <w:proofErr w:type="gramStart"/>
      <w:r w:rsidR="00E37422">
        <w:rPr>
          <w:sz w:val="20"/>
        </w:rPr>
        <w:t>rozwiązaniu których</w:t>
      </w:r>
      <w:proofErr w:type="gramEnd"/>
      <w:r w:rsidR="00E37422">
        <w:rPr>
          <w:sz w:val="20"/>
        </w:rPr>
        <w:t xml:space="preserve"> pomocna jest umiejętność analizowania zjawisk rynkowych.</w:t>
      </w:r>
      <w:r w:rsidR="00E37422">
        <w:rPr>
          <w:sz w:val="20"/>
        </w:rPr>
        <w:br/>
      </w:r>
      <w:r w:rsidR="00E37422">
        <w:rPr>
          <w:b/>
          <w:sz w:val="20"/>
        </w:rPr>
        <w:br/>
        <w:t xml:space="preserve">ISTOTA ANALIZY </w:t>
      </w:r>
      <w:proofErr w:type="gramStart"/>
      <w:r w:rsidR="00E37422">
        <w:rPr>
          <w:b/>
          <w:sz w:val="20"/>
        </w:rPr>
        <w:t>RYNKU:</w:t>
      </w:r>
      <w:r w:rsidR="00C6740E">
        <w:rPr>
          <w:b/>
          <w:sz w:val="20"/>
        </w:rPr>
        <w:br/>
      </w:r>
      <w:r w:rsidR="00E37422">
        <w:rPr>
          <w:sz w:val="20"/>
        </w:rPr>
        <w:t xml:space="preserve">          </w:t>
      </w:r>
      <w:r w:rsidR="00E37422" w:rsidRPr="00E37422">
        <w:rPr>
          <w:b/>
          <w:sz w:val="20"/>
        </w:rPr>
        <w:t>Analiza</w:t>
      </w:r>
      <w:proofErr w:type="gramEnd"/>
      <w:r w:rsidR="00E37422" w:rsidRPr="00E37422">
        <w:rPr>
          <w:b/>
          <w:sz w:val="20"/>
        </w:rPr>
        <w:t xml:space="preserve"> rynku</w:t>
      </w:r>
      <w:r w:rsidR="00E37422">
        <w:rPr>
          <w:sz w:val="20"/>
        </w:rPr>
        <w:t xml:space="preserve"> to całokształt analiz związanych z poznaniem zjawisk i procesów rynkowych.</w:t>
      </w:r>
      <w:r w:rsidR="00E37422">
        <w:rPr>
          <w:sz w:val="20"/>
        </w:rPr>
        <w:br/>
        <w:t xml:space="preserve">          </w:t>
      </w:r>
      <w:r w:rsidR="00E37422" w:rsidRPr="00E37422">
        <w:rPr>
          <w:b/>
          <w:sz w:val="20"/>
        </w:rPr>
        <w:t>Zjawiskami rynkowymi</w:t>
      </w:r>
      <w:r w:rsidR="00E37422">
        <w:rPr>
          <w:sz w:val="20"/>
        </w:rPr>
        <w:t xml:space="preserve"> są wszelkie zdarzenia losowe, które wpływają na stan rynku, natomiast </w:t>
      </w:r>
      <w:r w:rsidR="00E37422" w:rsidRPr="00E37422">
        <w:rPr>
          <w:b/>
          <w:sz w:val="20"/>
        </w:rPr>
        <w:t>procesami rynkowymi</w:t>
      </w:r>
      <w:r w:rsidR="00E37422">
        <w:rPr>
          <w:sz w:val="20"/>
        </w:rPr>
        <w:t xml:space="preserve"> są ciągi zdarzeń powiązanych zależnościami przyczynowo - skutkowymi, w których można wyróżnić pewne prawidłowości o charakterze nielosowym.</w:t>
      </w:r>
      <w:r w:rsidR="00E37422">
        <w:rPr>
          <w:sz w:val="20"/>
        </w:rPr>
        <w:br/>
        <w:t xml:space="preserve">          Według S. </w:t>
      </w:r>
      <w:proofErr w:type="spellStart"/>
      <w:r w:rsidR="00E37422">
        <w:rPr>
          <w:sz w:val="20"/>
        </w:rPr>
        <w:t>Mynarskiego</w:t>
      </w:r>
      <w:proofErr w:type="spellEnd"/>
      <w:r w:rsidR="00E37422">
        <w:rPr>
          <w:sz w:val="20"/>
        </w:rPr>
        <w:t xml:space="preserve"> </w:t>
      </w:r>
      <w:r w:rsidR="00E37422">
        <w:rPr>
          <w:b/>
          <w:sz w:val="20"/>
        </w:rPr>
        <w:t>analiza rynku wchodzi w zakres szerzej pojętych badań rynku, które obejmują również prognozowanie rynku.</w:t>
      </w:r>
      <w:r w:rsidR="00E37422">
        <w:rPr>
          <w:b/>
          <w:sz w:val="20"/>
        </w:rPr>
        <w:br/>
        <w:t xml:space="preserve">          Badanie rynku </w:t>
      </w:r>
      <w:r w:rsidR="00E37422">
        <w:rPr>
          <w:sz w:val="20"/>
        </w:rPr>
        <w:t>to oparte na naukowych podstawach rozpoznanie mechanizmu rynku, jego struktury, stanu i rozwoju jego elementów w celu stworzenia przesłanek do podejmowania decyzji.</w:t>
      </w:r>
      <w:r w:rsidR="00B55201">
        <w:rPr>
          <w:sz w:val="20"/>
        </w:rPr>
        <w:br/>
      </w:r>
      <w:r w:rsidR="00B55201">
        <w:rPr>
          <w:sz w:val="20"/>
        </w:rPr>
        <w:br/>
      </w:r>
      <w:r w:rsidR="00B55201">
        <w:rPr>
          <w:b/>
          <w:sz w:val="20"/>
        </w:rPr>
        <w:t>BADANIA RYNKU SĄ ŚCIŚLE ZWIĄZANE Z BADANIAMI MARKETINGOWYMI, ALE TEŻ OD NICH DOŚĆ ISTOTNIE SIĘ RÓŻNIĄ:</w:t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 w:rsidR="00B55201">
        <w:rPr>
          <w:b/>
          <w:sz w:val="20"/>
        </w:rPr>
        <w:br/>
      </w:r>
      <w:r>
        <w:rPr>
          <w:b/>
          <w:sz w:val="20"/>
        </w:rPr>
        <w:br/>
      </w:r>
      <w:r w:rsidR="00494D1F">
        <w:rPr>
          <w:b/>
          <w:sz w:val="20"/>
        </w:rPr>
        <w:t xml:space="preserve">POWIĄZANIA ANALIZY RYNKU Z DZIEDZINAMI </w:t>
      </w:r>
      <w:proofErr w:type="gramStart"/>
      <w:r w:rsidR="00494D1F">
        <w:rPr>
          <w:b/>
          <w:sz w:val="20"/>
        </w:rPr>
        <w:t>POKREWNYMI:</w:t>
      </w:r>
      <w:r w:rsidR="00494D1F">
        <w:rPr>
          <w:b/>
          <w:sz w:val="20"/>
        </w:rPr>
        <w:br/>
      </w:r>
      <w:r w:rsidR="00494D1F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br/>
      </w:r>
      <w:r w:rsidR="00BF24D0">
        <w:rPr>
          <w:b/>
          <w:sz w:val="20"/>
        </w:rPr>
        <w:lastRenderedPageBreak/>
        <w:br/>
      </w:r>
      <w:r w:rsidR="00BF24D0">
        <w:rPr>
          <w:b/>
          <w:sz w:val="20"/>
        </w:rPr>
        <w:br/>
      </w:r>
      <w:r w:rsidR="00BF24D0">
        <w:rPr>
          <w:sz w:val="20"/>
        </w:rPr>
        <w:t xml:space="preserve">          Badania</w:t>
      </w:r>
      <w:proofErr w:type="gramEnd"/>
      <w:r w:rsidR="00BF24D0">
        <w:rPr>
          <w:sz w:val="20"/>
        </w:rPr>
        <w:t xml:space="preserve"> rynku stanowią pomost pomiędzy makro- i mikroekonomią a badaniami marketingowymi. </w:t>
      </w:r>
      <w:r w:rsidR="001B03DC">
        <w:rPr>
          <w:sz w:val="20"/>
        </w:rPr>
        <w:t>Makro- i mikroekonomia stwarzają podstawy dla analizy rynku i badań rynkowych, zaś badania rynkowe są przesłanką dla badań marketingowych. W ten sposób wypełnia się obszar badań nad społecznymi procesami reprodukcji, w których mikro- i makroekonomia zajmują się procesami wytwarzania i podziału produktu społecznego, badania rynkowe obejmują swym zasięgiem strefę wymiany, natomiast badania marketingowe … powiązania strefy wymiany ze strefą konsumpcji.</w:t>
      </w:r>
      <w:r w:rsidR="001B03DC">
        <w:rPr>
          <w:sz w:val="20"/>
        </w:rPr>
        <w:br/>
      </w:r>
      <w:r w:rsidR="00E13931">
        <w:rPr>
          <w:sz w:val="20"/>
        </w:rPr>
        <w:br/>
      </w:r>
      <w:r w:rsidR="00E13931">
        <w:rPr>
          <w:b/>
          <w:sz w:val="20"/>
        </w:rPr>
        <w:t xml:space="preserve">MIERNIKI </w:t>
      </w:r>
      <w:proofErr w:type="gramStart"/>
      <w:r w:rsidR="00E13931">
        <w:rPr>
          <w:b/>
          <w:sz w:val="20"/>
        </w:rPr>
        <w:t>STATYSTYCZNE:</w:t>
      </w:r>
      <w:r w:rsidR="00E13931">
        <w:rPr>
          <w:b/>
          <w:sz w:val="20"/>
        </w:rPr>
        <w:br/>
        <w:t xml:space="preserve">           </w:t>
      </w:r>
      <w:r w:rsidR="00E13931">
        <w:rPr>
          <w:sz w:val="20"/>
        </w:rPr>
        <w:t>W</w:t>
      </w:r>
      <w:proofErr w:type="gramEnd"/>
      <w:r w:rsidR="00E13931">
        <w:rPr>
          <w:sz w:val="20"/>
        </w:rPr>
        <w:t xml:space="preserve"> procesie podejmowania decyzji rynkowych mogą być przydatne analizy wykorzystujące miary oparte na średnich, rozkładach, indeksach dynamiki oraz wskaźnikach natężenia.</w:t>
      </w:r>
      <w:r w:rsidR="00E13931">
        <w:rPr>
          <w:sz w:val="20"/>
        </w:rPr>
        <w:br/>
        <w:t xml:space="preserve">          Wiedza o narzędziach z tej grupy może pomóc w rozwiązaniu problemów, które coraz rzadziej należą do problemów typowych.</w:t>
      </w:r>
      <w:r w:rsidR="00E13931">
        <w:rPr>
          <w:sz w:val="20"/>
        </w:rPr>
        <w:br/>
        <w:t xml:space="preserve">          Możemy wyróżnić następujące grupy mierników</w:t>
      </w:r>
      <w:proofErr w:type="gramStart"/>
      <w:r w:rsidR="00E13931">
        <w:rPr>
          <w:sz w:val="20"/>
        </w:rPr>
        <w:t>:</w:t>
      </w:r>
      <w:r w:rsidR="00E13931">
        <w:rPr>
          <w:sz w:val="20"/>
        </w:rPr>
        <w:br/>
        <w:t>&gt; wartości</w:t>
      </w:r>
      <w:proofErr w:type="gramEnd"/>
      <w:r w:rsidR="00E13931">
        <w:rPr>
          <w:sz w:val="20"/>
        </w:rPr>
        <w:t xml:space="preserve"> średnie i miary zmienności</w:t>
      </w:r>
      <w:r w:rsidR="00E13931">
        <w:rPr>
          <w:sz w:val="20"/>
        </w:rPr>
        <w:br/>
        <w:t>&gt; wskaźniki dynamiki i tempa wzrostu</w:t>
      </w:r>
      <w:r w:rsidR="00E13931">
        <w:rPr>
          <w:sz w:val="20"/>
        </w:rPr>
        <w:br/>
        <w:t>&gt; wskaźniki struktury i wskaźniki natężenia.</w:t>
      </w:r>
      <w:r w:rsidR="00E13931">
        <w:rPr>
          <w:sz w:val="20"/>
        </w:rPr>
        <w:br/>
      </w:r>
      <w:r w:rsidR="001B03DC">
        <w:rPr>
          <w:sz w:val="20"/>
        </w:rPr>
        <w:br/>
      </w:r>
      <w:r w:rsidR="001B03DC">
        <w:rPr>
          <w:b/>
          <w:sz w:val="20"/>
        </w:rPr>
        <w:t xml:space="preserve">1. WARTOŚCI ŚREDNIE I MIARY </w:t>
      </w:r>
      <w:proofErr w:type="gramStart"/>
      <w:r w:rsidR="001B03DC">
        <w:rPr>
          <w:b/>
          <w:sz w:val="20"/>
        </w:rPr>
        <w:t>ZMIENNOŚCI:</w:t>
      </w:r>
      <w:r w:rsidR="001B03DC">
        <w:rPr>
          <w:b/>
          <w:sz w:val="20"/>
        </w:rPr>
        <w:br/>
        <w:t xml:space="preserve">          </w:t>
      </w:r>
      <w:r w:rsidR="001B03DC">
        <w:rPr>
          <w:sz w:val="20"/>
        </w:rPr>
        <w:t>Zróżnicowanie</w:t>
      </w:r>
      <w:proofErr w:type="gramEnd"/>
      <w:r w:rsidR="001B03DC">
        <w:rPr>
          <w:sz w:val="20"/>
        </w:rPr>
        <w:t xml:space="preserve"> badanych elementów rynku w ujęciu czasowym i przestrzennym (np. dostawa produktów, popyt) powoduje, że trzeba się odwoływać do różnych parametrów, aby porównać, ocenić czy zanalizować poszczególne zmienne.</w:t>
      </w:r>
      <w:r w:rsidR="001B03DC">
        <w:rPr>
          <w:sz w:val="20"/>
        </w:rPr>
        <w:br/>
        <w:t xml:space="preserve">          Dla przykładu mieszkańcy Szwecji, Niemiec czy Polski konsumują różne ilości kawy. Obliczenie średniego spożycia kawy na 1 mieszkańca w tych krajach pozwala na porównanie badanej zmiennej, co z kolei może służyć podejmowaniu decyzji rynkowych.</w:t>
      </w:r>
      <w:r w:rsidR="001B03DC">
        <w:rPr>
          <w:sz w:val="20"/>
        </w:rPr>
        <w:br/>
      </w:r>
      <w:r w:rsidR="001B03DC">
        <w:rPr>
          <w:sz w:val="20"/>
        </w:rPr>
        <w:br/>
      </w:r>
      <w:r w:rsidR="001B03DC">
        <w:rPr>
          <w:b/>
          <w:sz w:val="20"/>
        </w:rPr>
        <w:t>WARTOŚCI ŚREDNIE</w:t>
      </w:r>
      <w:proofErr w:type="gramStart"/>
      <w:r w:rsidR="001B03DC">
        <w:rPr>
          <w:b/>
          <w:sz w:val="20"/>
        </w:rPr>
        <w:t>:</w:t>
      </w:r>
      <w:r w:rsidR="001B03DC">
        <w:rPr>
          <w:b/>
          <w:sz w:val="20"/>
        </w:rPr>
        <w:br/>
        <w:t>Wartości</w:t>
      </w:r>
      <w:proofErr w:type="gramEnd"/>
      <w:r w:rsidR="001B03DC">
        <w:rPr>
          <w:b/>
          <w:sz w:val="20"/>
        </w:rPr>
        <w:t xml:space="preserve"> średnie </w:t>
      </w:r>
      <w:r w:rsidR="001B03DC">
        <w:rPr>
          <w:sz w:val="20"/>
        </w:rPr>
        <w:t>określają przeciętny (średni) poziom badanej cechy w całej zbiorowości statystycznej.</w:t>
      </w:r>
      <w:r w:rsidR="001B03DC">
        <w:rPr>
          <w:sz w:val="20"/>
        </w:rPr>
        <w:br/>
        <w:t xml:space="preserve">          Możemy wyróżnić</w:t>
      </w:r>
      <w:proofErr w:type="gramStart"/>
      <w:r w:rsidR="001B03DC">
        <w:rPr>
          <w:sz w:val="20"/>
        </w:rPr>
        <w:t>:</w:t>
      </w:r>
      <w:r w:rsidR="001B03DC">
        <w:rPr>
          <w:sz w:val="20"/>
        </w:rPr>
        <w:br/>
        <w:t>&gt; średnie</w:t>
      </w:r>
      <w:proofErr w:type="gramEnd"/>
      <w:r w:rsidR="001B03DC">
        <w:rPr>
          <w:sz w:val="20"/>
        </w:rPr>
        <w:t xml:space="preserve"> klasyczne</w:t>
      </w:r>
      <w:r w:rsidR="001B03DC">
        <w:rPr>
          <w:sz w:val="20"/>
        </w:rPr>
        <w:br/>
        <w:t>&gt; średnie pozycyjne.</w:t>
      </w:r>
      <w:r w:rsidR="001B03DC">
        <w:rPr>
          <w:sz w:val="20"/>
        </w:rPr>
        <w:br/>
        <w:t xml:space="preserve">          </w:t>
      </w:r>
      <w:r w:rsidR="001B03DC">
        <w:rPr>
          <w:b/>
          <w:sz w:val="20"/>
        </w:rPr>
        <w:t xml:space="preserve">Do średnich klasycznych </w:t>
      </w:r>
      <w:r w:rsidR="001B03DC">
        <w:rPr>
          <w:sz w:val="20"/>
        </w:rPr>
        <w:t xml:space="preserve">zalicza się m.in. średnią arytmetyczną, chronologiczną czy geometryczną. W </w:t>
      </w:r>
      <w:r w:rsidR="00706C41">
        <w:rPr>
          <w:sz w:val="20"/>
        </w:rPr>
        <w:t>praktyce najczęściej stosuje się średnią arytmetyczną.</w:t>
      </w:r>
      <w:r w:rsidR="00706C41">
        <w:rPr>
          <w:sz w:val="20"/>
        </w:rPr>
        <w:br/>
        <w:t xml:space="preserve">          </w:t>
      </w:r>
      <w:r w:rsidR="00686B7E">
        <w:rPr>
          <w:sz w:val="20"/>
        </w:rPr>
        <w:t xml:space="preserve">W ramach </w:t>
      </w:r>
      <w:r w:rsidR="00686B7E">
        <w:rPr>
          <w:b/>
          <w:sz w:val="20"/>
        </w:rPr>
        <w:t xml:space="preserve">średnich pozycyjnych </w:t>
      </w:r>
      <w:r w:rsidR="00686B7E">
        <w:rPr>
          <w:sz w:val="20"/>
        </w:rPr>
        <w:t xml:space="preserve">należy zwrócić uwagę na dominantę, czyli wartość modalną (najczęstszą). </w:t>
      </w:r>
      <w:r w:rsidR="00686B7E">
        <w:rPr>
          <w:sz w:val="20"/>
        </w:rPr>
        <w:br/>
      </w:r>
      <w:r w:rsidR="00686B7E">
        <w:rPr>
          <w:sz w:val="20"/>
        </w:rPr>
        <w:br/>
      </w:r>
      <w:r w:rsidR="00686B7E">
        <w:rPr>
          <w:b/>
          <w:sz w:val="20"/>
        </w:rPr>
        <w:t xml:space="preserve">ŚREDNIE </w:t>
      </w:r>
      <w:proofErr w:type="gramStart"/>
      <w:r w:rsidR="00686B7E">
        <w:rPr>
          <w:b/>
          <w:sz w:val="20"/>
        </w:rPr>
        <w:t>KLASYCZNE:</w:t>
      </w:r>
      <w:r w:rsidR="00686B7E">
        <w:rPr>
          <w:b/>
          <w:sz w:val="20"/>
        </w:rPr>
        <w:br/>
        <w:t xml:space="preserve">          </w:t>
      </w:r>
      <w:r w:rsidR="000C5210">
        <w:rPr>
          <w:b/>
          <w:sz w:val="20"/>
        </w:rPr>
        <w:t>Średnie</w:t>
      </w:r>
      <w:proofErr w:type="gramEnd"/>
      <w:r w:rsidR="000C5210">
        <w:rPr>
          <w:b/>
          <w:sz w:val="20"/>
        </w:rPr>
        <w:t xml:space="preserve"> klasyczne </w:t>
      </w:r>
      <w:r w:rsidR="000C5210">
        <w:rPr>
          <w:sz w:val="20"/>
        </w:rPr>
        <w:t xml:space="preserve">mogą być </w:t>
      </w:r>
      <w:r w:rsidR="000C5210" w:rsidRPr="000C5210">
        <w:rPr>
          <w:b/>
          <w:sz w:val="20"/>
        </w:rPr>
        <w:t>wartościami mianowanymi</w:t>
      </w:r>
      <w:r w:rsidR="000C5210">
        <w:rPr>
          <w:sz w:val="20"/>
        </w:rPr>
        <w:t xml:space="preserve"> lub </w:t>
      </w:r>
      <w:r w:rsidR="000C5210">
        <w:rPr>
          <w:b/>
          <w:sz w:val="20"/>
        </w:rPr>
        <w:t xml:space="preserve">abstrakcyjnymi, </w:t>
      </w:r>
      <w:r w:rsidR="000C5210">
        <w:rPr>
          <w:sz w:val="20"/>
        </w:rPr>
        <w:t>tzn. przybierać wartości, które nie występują w rzeczywistości.</w:t>
      </w:r>
      <w:r w:rsidR="000C5210">
        <w:rPr>
          <w:sz w:val="20"/>
        </w:rPr>
        <w:br/>
        <w:t xml:space="preserve">          Jeśli np. w 2002r średnia liczba zatrudnionych w przedsiębiorstwie wynosiła 12,75 to wiadomo, że jest to wartość abstrakcyjna.</w:t>
      </w:r>
      <w:r w:rsidR="000C5210">
        <w:rPr>
          <w:sz w:val="20"/>
        </w:rPr>
        <w:br/>
        <w:t xml:space="preserve">          </w:t>
      </w:r>
      <w:r w:rsidR="000C5210">
        <w:rPr>
          <w:b/>
          <w:sz w:val="20"/>
        </w:rPr>
        <w:t xml:space="preserve">W </w:t>
      </w:r>
      <w:proofErr w:type="gramStart"/>
      <w:r w:rsidR="000C5210">
        <w:rPr>
          <w:b/>
          <w:sz w:val="20"/>
        </w:rPr>
        <w:t>przypadkach gdy</w:t>
      </w:r>
      <w:proofErr w:type="gramEnd"/>
      <w:r w:rsidR="000C5210">
        <w:rPr>
          <w:b/>
          <w:sz w:val="20"/>
        </w:rPr>
        <w:t xml:space="preserve"> wartość średnia jest zbyt abstrakcyjna, można obliczyć wartości dominujące, pamiętając jednak o kryterium jednorodności zbiorowości.</w:t>
      </w:r>
      <w:r w:rsidR="000C5210">
        <w:rPr>
          <w:b/>
          <w:sz w:val="20"/>
        </w:rPr>
        <w:br/>
        <w:t xml:space="preserve">          </w:t>
      </w:r>
      <w:r w:rsidR="000C5210">
        <w:rPr>
          <w:sz w:val="20"/>
        </w:rPr>
        <w:t>Jeśli np. mamy grupę przedsiębiorstw małych i dużych, to zamiast obliczania średniej dla całej zbiorowości, lepiej obliczyć dwie oddzielne średnie</w:t>
      </w:r>
      <w:proofErr w:type="gramStart"/>
      <w:r w:rsidR="000C5210">
        <w:rPr>
          <w:sz w:val="20"/>
        </w:rPr>
        <w:t>:</w:t>
      </w:r>
      <w:r w:rsidR="000C5210">
        <w:rPr>
          <w:sz w:val="20"/>
        </w:rPr>
        <w:br/>
        <w:t>&gt; osobno</w:t>
      </w:r>
      <w:proofErr w:type="gramEnd"/>
      <w:r w:rsidR="000C5210">
        <w:rPr>
          <w:sz w:val="20"/>
        </w:rPr>
        <w:t xml:space="preserve"> w ramach zbiorowości przedsiębiorstw małych i </w:t>
      </w:r>
      <w:r w:rsidR="000C5210">
        <w:rPr>
          <w:sz w:val="20"/>
        </w:rPr>
        <w:br/>
        <w:t>&gt; osobno w ramach zbiorowości przedsiębiorstw dużych.</w:t>
      </w:r>
      <w:r w:rsidR="000C5210">
        <w:rPr>
          <w:sz w:val="20"/>
        </w:rPr>
        <w:br/>
      </w:r>
      <w:r w:rsidR="000C5210">
        <w:rPr>
          <w:sz w:val="20"/>
        </w:rPr>
        <w:br/>
      </w:r>
      <w:r w:rsidR="000C5210">
        <w:rPr>
          <w:b/>
          <w:sz w:val="20"/>
        </w:rPr>
        <w:t xml:space="preserve">ŚREDNIA ARYTMETYCZNA A ŚREDNIA </w:t>
      </w:r>
      <w:proofErr w:type="gramStart"/>
      <w:r w:rsidR="000C5210">
        <w:rPr>
          <w:b/>
          <w:sz w:val="20"/>
        </w:rPr>
        <w:t>WAŻONA:</w:t>
      </w:r>
      <w:r w:rsidR="000C5210">
        <w:rPr>
          <w:b/>
          <w:sz w:val="20"/>
        </w:rPr>
        <w:br/>
      </w:r>
      <w:r w:rsidR="000C5210">
        <w:rPr>
          <w:sz w:val="20"/>
        </w:rPr>
        <w:t xml:space="preserve">          </w:t>
      </w:r>
      <w:r w:rsidR="000C5210">
        <w:rPr>
          <w:b/>
          <w:sz w:val="20"/>
        </w:rPr>
        <w:t>Średnią</w:t>
      </w:r>
      <w:proofErr w:type="gramEnd"/>
      <w:r w:rsidR="000C5210">
        <w:rPr>
          <w:b/>
          <w:sz w:val="20"/>
        </w:rPr>
        <w:t xml:space="preserve"> arytmetyczną </w:t>
      </w:r>
      <w:r w:rsidR="000C5210">
        <w:rPr>
          <w:sz w:val="20"/>
        </w:rPr>
        <w:t>oblicza się, dodając wszystkie wartości zmiennej i dzieląc tę sumę przez liczbę jednostek (obserwacji).</w:t>
      </w:r>
      <w:r w:rsidR="000C5210">
        <w:rPr>
          <w:sz w:val="20"/>
        </w:rPr>
        <w:br/>
        <w:t xml:space="preserve">          W przypadku dysponowania szeregami złożonymi (np. rozkłady) należy obliczyć </w:t>
      </w:r>
      <w:r w:rsidR="000C5210">
        <w:rPr>
          <w:b/>
          <w:sz w:val="20"/>
        </w:rPr>
        <w:t xml:space="preserve">średnią ważoną, </w:t>
      </w:r>
      <w:r w:rsidR="000C5210">
        <w:rPr>
          <w:sz w:val="20"/>
        </w:rPr>
        <w:t>w której liczebności w kolejnych przedziałach będą wagami.</w:t>
      </w:r>
      <w:r w:rsidR="000C5210">
        <w:rPr>
          <w:sz w:val="20"/>
        </w:rPr>
        <w:br/>
      </w:r>
      <w:r w:rsidR="000C5210">
        <w:rPr>
          <w:sz w:val="20"/>
        </w:rPr>
        <w:br/>
        <w:t xml:space="preserve">          Wartości średnie należą do najmniej złożonych metod analizy zjawisk rynkowych i dość często są wykorzystywane w porównaniu poszczególnych zbiorowości.</w:t>
      </w:r>
      <w:r w:rsidR="000C5210">
        <w:rPr>
          <w:sz w:val="20"/>
        </w:rPr>
        <w:br/>
      </w:r>
      <w:r w:rsidR="000C5210">
        <w:rPr>
          <w:sz w:val="20"/>
        </w:rPr>
        <w:br/>
      </w:r>
      <w:r w:rsidR="000C5210">
        <w:rPr>
          <w:b/>
          <w:sz w:val="20"/>
        </w:rPr>
        <w:t xml:space="preserve">Przykład 1. </w:t>
      </w:r>
      <w:r w:rsidR="000C5210">
        <w:rPr>
          <w:b/>
          <w:sz w:val="20"/>
        </w:rPr>
        <w:br/>
      </w:r>
      <w:r w:rsidR="000C5210">
        <w:rPr>
          <w:sz w:val="20"/>
        </w:rPr>
        <w:t xml:space="preserve">          Producent preparatu witaminowego przeprowadził w okresie 1 miesiąca promocję handlową dla hurtowników. Po zakończeniu promocji podliczono przyrosty sprzedaży wśród odbiorców</w:t>
      </w:r>
      <w:r w:rsidR="00194D0B">
        <w:rPr>
          <w:sz w:val="20"/>
        </w:rPr>
        <w:t xml:space="preserve">, których było 10. Uzyskano następujące przyrosty obrotów liczone w tysiącach opakowań. </w:t>
      </w:r>
      <w:r w:rsidR="00194D0B">
        <w:rPr>
          <w:sz w:val="20"/>
        </w:rPr>
        <w:br/>
      </w:r>
      <w:r w:rsidR="00194D0B">
        <w:rPr>
          <w:b/>
          <w:sz w:val="20"/>
        </w:rPr>
        <w:t xml:space="preserve">12,5   14,1   13,7   9,4   8,7   31,9   42,8   </w:t>
      </w:r>
      <w:proofErr w:type="gramStart"/>
      <w:r w:rsidR="00194D0B">
        <w:rPr>
          <w:b/>
          <w:sz w:val="20"/>
        </w:rPr>
        <w:t>51,7   57,1   49,8</w:t>
      </w:r>
      <w:r w:rsidR="00194D0B">
        <w:rPr>
          <w:b/>
          <w:sz w:val="20"/>
        </w:rPr>
        <w:br/>
        <w:t xml:space="preserve">          </w:t>
      </w:r>
      <w:r w:rsidR="00194D0B">
        <w:rPr>
          <w:sz w:val="20"/>
        </w:rPr>
        <w:t>Średni</w:t>
      </w:r>
      <w:proofErr w:type="gramEnd"/>
      <w:r w:rsidR="00194D0B">
        <w:rPr>
          <w:sz w:val="20"/>
        </w:rPr>
        <w:t xml:space="preserve"> przyrost obrotów wynosił 29,2 tys. opakowań.</w:t>
      </w:r>
      <w:r w:rsidR="00194D0B">
        <w:rPr>
          <w:sz w:val="20"/>
        </w:rPr>
        <w:br/>
        <w:t xml:space="preserve">          Analizując szereg dostrzeżemy, że hurtownie dzielą się na dwie wyraźnie różne grupy:</w:t>
      </w:r>
      <w:r w:rsidR="00194D0B">
        <w:rPr>
          <w:sz w:val="20"/>
        </w:rPr>
        <w:br/>
        <w:t xml:space="preserve">&gt; hurtownie </w:t>
      </w:r>
      <w:proofErr w:type="gramStart"/>
      <w:r w:rsidR="00194D0B">
        <w:rPr>
          <w:sz w:val="20"/>
        </w:rPr>
        <w:t xml:space="preserve">mniejsze: </w:t>
      </w:r>
      <w:r w:rsidR="00194D0B">
        <w:rPr>
          <w:b/>
          <w:sz w:val="20"/>
        </w:rPr>
        <w:t>12,5   14,1   13,7   9,4   8,7</w:t>
      </w:r>
      <w:r w:rsidR="00194D0B">
        <w:rPr>
          <w:b/>
          <w:sz w:val="20"/>
        </w:rPr>
        <w:br/>
      </w:r>
      <w:r w:rsidR="00194D0B">
        <w:rPr>
          <w:sz w:val="20"/>
        </w:rPr>
        <w:t>&gt; hurtownie</w:t>
      </w:r>
      <w:proofErr w:type="gramEnd"/>
      <w:r w:rsidR="00194D0B">
        <w:rPr>
          <w:sz w:val="20"/>
        </w:rPr>
        <w:t xml:space="preserve"> większe: </w:t>
      </w:r>
      <w:r w:rsidR="00194D0B">
        <w:rPr>
          <w:b/>
          <w:sz w:val="20"/>
        </w:rPr>
        <w:t>31,9   42,8   51,7   57,1   49,8</w:t>
      </w:r>
      <w:r w:rsidR="00194D0B">
        <w:rPr>
          <w:b/>
          <w:sz w:val="20"/>
        </w:rPr>
        <w:br/>
        <w:t xml:space="preserve">          </w:t>
      </w:r>
      <w:r w:rsidR="00194D0B">
        <w:rPr>
          <w:sz w:val="20"/>
        </w:rPr>
        <w:t xml:space="preserve">Znacznie lepiej będzie zatem obliczyć średni przyrost obrotów dla każdej z nich. Wynosi on odpowiednio: 11,7 </w:t>
      </w:r>
      <w:proofErr w:type="spellStart"/>
      <w:r w:rsidR="00194D0B">
        <w:rPr>
          <w:sz w:val="20"/>
        </w:rPr>
        <w:t>tys</w:t>
      </w:r>
      <w:proofErr w:type="spellEnd"/>
      <w:r w:rsidR="00194D0B">
        <w:rPr>
          <w:sz w:val="20"/>
        </w:rPr>
        <w:t xml:space="preserve"> opakowań w przypadku hurtowni mniejszych, i 16,7 </w:t>
      </w:r>
      <w:proofErr w:type="spellStart"/>
      <w:r w:rsidR="00194D0B">
        <w:rPr>
          <w:sz w:val="20"/>
        </w:rPr>
        <w:t>tys</w:t>
      </w:r>
      <w:proofErr w:type="spellEnd"/>
      <w:r w:rsidR="00194D0B">
        <w:rPr>
          <w:sz w:val="20"/>
        </w:rPr>
        <w:t xml:space="preserve"> opakowań w przypadku hurtowni większych.</w:t>
      </w:r>
      <w:r w:rsidR="00582253">
        <w:rPr>
          <w:sz w:val="20"/>
        </w:rPr>
        <w:br/>
      </w:r>
      <w:r w:rsidR="00582253">
        <w:rPr>
          <w:sz w:val="20"/>
        </w:rPr>
        <w:lastRenderedPageBreak/>
        <w:br/>
      </w:r>
      <w:r w:rsidR="00582253">
        <w:rPr>
          <w:b/>
          <w:sz w:val="20"/>
        </w:rPr>
        <w:t>Przykład 2.</w:t>
      </w:r>
      <w:r w:rsidR="00582253">
        <w:rPr>
          <w:b/>
          <w:sz w:val="20"/>
        </w:rPr>
        <w:br/>
        <w:t xml:space="preserve">          </w:t>
      </w:r>
      <w:r w:rsidR="00582253">
        <w:rPr>
          <w:sz w:val="20"/>
        </w:rPr>
        <w:t>Kierownik działu marketingu, zaniepokojony coraz większą liczbą skarg napływających od klientów, zlecił przeprowadzenie badań ankietowych. Jedno z pytań dotyczyło oceny pracy personelu tzn</w:t>
      </w:r>
      <w:proofErr w:type="gramStart"/>
      <w:r w:rsidR="00582253">
        <w:rPr>
          <w:sz w:val="20"/>
        </w:rPr>
        <w:t>.:</w:t>
      </w:r>
      <w:r w:rsidR="00582253">
        <w:rPr>
          <w:sz w:val="20"/>
        </w:rPr>
        <w:br/>
        <w:t>- fachowości</w:t>
      </w:r>
      <w:proofErr w:type="gramEnd"/>
      <w:r w:rsidR="00582253">
        <w:rPr>
          <w:sz w:val="20"/>
        </w:rPr>
        <w:t>,</w:t>
      </w:r>
      <w:r w:rsidR="00582253">
        <w:rPr>
          <w:sz w:val="20"/>
        </w:rPr>
        <w:br/>
        <w:t>- rzetelności,</w:t>
      </w:r>
      <w:r w:rsidR="00582253">
        <w:rPr>
          <w:sz w:val="20"/>
        </w:rPr>
        <w:br/>
        <w:t>- terminowości.</w:t>
      </w:r>
      <w:r w:rsidR="00582253">
        <w:rPr>
          <w:sz w:val="20"/>
        </w:rPr>
        <w:br/>
        <w:t>- komunikatywności</w:t>
      </w:r>
      <w:proofErr w:type="gramStart"/>
      <w:r w:rsidR="00582253">
        <w:rPr>
          <w:sz w:val="20"/>
        </w:rPr>
        <w:t>,</w:t>
      </w:r>
      <w:r w:rsidR="00582253">
        <w:rPr>
          <w:sz w:val="20"/>
        </w:rPr>
        <w:br/>
        <w:t>- kultury</w:t>
      </w:r>
      <w:proofErr w:type="gramEnd"/>
      <w:r w:rsidR="00582253">
        <w:rPr>
          <w:sz w:val="20"/>
        </w:rPr>
        <w:t xml:space="preserve"> obsługi.</w:t>
      </w:r>
      <w:r w:rsidR="00582253">
        <w:rPr>
          <w:sz w:val="20"/>
        </w:rPr>
        <w:br/>
        <w:t xml:space="preserve">          Posłużono się pięciostopniową skalą ocen</w:t>
      </w:r>
      <w:proofErr w:type="gramStart"/>
      <w:r w:rsidR="00582253">
        <w:rPr>
          <w:sz w:val="20"/>
        </w:rPr>
        <w:t>:</w:t>
      </w:r>
      <w:r w:rsidR="00582253">
        <w:rPr>
          <w:sz w:val="20"/>
        </w:rPr>
        <w:br/>
        <w:t>od</w:t>
      </w:r>
      <w:proofErr w:type="gramEnd"/>
      <w:r w:rsidR="00582253">
        <w:rPr>
          <w:sz w:val="20"/>
        </w:rPr>
        <w:t xml:space="preserve"> 1 – ocena bardzo zła</w:t>
      </w:r>
      <w:r w:rsidR="00582253">
        <w:rPr>
          <w:sz w:val="20"/>
        </w:rPr>
        <w:br/>
        <w:t>do 5 – ocena bardzo dobra.</w:t>
      </w:r>
      <w:r w:rsidR="00582253">
        <w:rPr>
          <w:sz w:val="20"/>
        </w:rPr>
        <w:br/>
        <w:t xml:space="preserve">      </w:t>
      </w:r>
      <w:r w:rsidR="00AC5B6B">
        <w:rPr>
          <w:sz w:val="20"/>
        </w:rPr>
        <w:t xml:space="preserve">    W ciągu tygodnia zebrano</w:t>
      </w:r>
      <w:r w:rsidR="00582253">
        <w:rPr>
          <w:sz w:val="20"/>
        </w:rPr>
        <w:t xml:space="preserve"> opinie 250 klien</w:t>
      </w:r>
      <w:r w:rsidR="00AC5B6B">
        <w:rPr>
          <w:sz w:val="20"/>
        </w:rPr>
        <w:t>tów i przygotowano następujące zestawienie</w:t>
      </w:r>
      <w:r w:rsidR="00582253">
        <w:rPr>
          <w:sz w:val="20"/>
        </w:rPr>
        <w:t>:</w:t>
      </w:r>
      <w:r w:rsidR="00AC5B6B">
        <w:rPr>
          <w:sz w:val="20"/>
        </w:rPr>
        <w:br/>
      </w:r>
      <w:r w:rsidR="00AC5B6B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9"/>
        <w:gridCol w:w="1050"/>
        <w:gridCol w:w="1048"/>
        <w:gridCol w:w="1170"/>
        <w:gridCol w:w="1035"/>
        <w:gridCol w:w="1052"/>
        <w:gridCol w:w="1046"/>
        <w:gridCol w:w="1055"/>
      </w:tblGrid>
      <w:tr w:rsidR="00E510FC" w:rsidTr="00E510FC">
        <w:tc>
          <w:tcPr>
            <w:tcW w:w="1899" w:type="dxa"/>
            <w:vMerge w:val="restart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Wyszczególnienie</w:t>
            </w:r>
          </w:p>
        </w:tc>
        <w:tc>
          <w:tcPr>
            <w:tcW w:w="5355" w:type="dxa"/>
            <w:gridSpan w:val="5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Ocena</w:t>
            </w:r>
          </w:p>
        </w:tc>
        <w:tc>
          <w:tcPr>
            <w:tcW w:w="1046" w:type="dxa"/>
            <w:vMerge w:val="restart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Suma</w:t>
            </w:r>
          </w:p>
        </w:tc>
        <w:tc>
          <w:tcPr>
            <w:tcW w:w="1055" w:type="dxa"/>
            <w:vMerge w:val="restart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Średnia ważona</w:t>
            </w:r>
          </w:p>
        </w:tc>
      </w:tr>
      <w:tr w:rsidR="00E510FC" w:rsidTr="00E510FC">
        <w:tc>
          <w:tcPr>
            <w:tcW w:w="1899" w:type="dxa"/>
            <w:vMerge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</w:p>
        </w:tc>
        <w:tc>
          <w:tcPr>
            <w:tcW w:w="1050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Bardzo dobra</w:t>
            </w:r>
            <w:r w:rsidRPr="00E4759D">
              <w:rPr>
                <w:b/>
              </w:rPr>
              <w:br/>
              <w:t>5</w:t>
            </w:r>
          </w:p>
        </w:tc>
        <w:tc>
          <w:tcPr>
            <w:tcW w:w="1048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 xml:space="preserve">Dobra </w:t>
            </w:r>
            <w:r w:rsidRPr="00E4759D">
              <w:rPr>
                <w:b/>
              </w:rPr>
              <w:br/>
              <w:t>4</w:t>
            </w:r>
          </w:p>
        </w:tc>
        <w:tc>
          <w:tcPr>
            <w:tcW w:w="1170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Przeciętna 3</w:t>
            </w:r>
          </w:p>
        </w:tc>
        <w:tc>
          <w:tcPr>
            <w:tcW w:w="103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Zła</w:t>
            </w:r>
            <w:r w:rsidRPr="00E4759D">
              <w:rPr>
                <w:b/>
              </w:rPr>
              <w:br/>
              <w:t>2</w:t>
            </w:r>
          </w:p>
        </w:tc>
        <w:tc>
          <w:tcPr>
            <w:tcW w:w="1052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Bardzo zła</w:t>
            </w:r>
            <w:r w:rsidRPr="00E4759D">
              <w:rPr>
                <w:b/>
              </w:rPr>
              <w:br/>
              <w:t>1</w:t>
            </w:r>
          </w:p>
        </w:tc>
        <w:tc>
          <w:tcPr>
            <w:tcW w:w="1046" w:type="dxa"/>
            <w:vMerge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Fachowość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59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166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14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11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E510FC" w:rsidRDefault="00E510FC" w:rsidP="009919F6">
            <w:pPr>
              <w:jc w:val="center"/>
            </w:pPr>
            <w:r>
              <w:t>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4,3</w:t>
            </w: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Rzetelność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25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126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85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12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:rsidR="00E510FC" w:rsidRDefault="00E510FC" w:rsidP="009919F6">
            <w:pPr>
              <w:jc w:val="center"/>
            </w:pPr>
            <w:r>
              <w:t>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3,6</w:t>
            </w: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Terminowość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24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127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88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6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5</w:t>
            </w:r>
          </w:p>
        </w:tc>
        <w:tc>
          <w:tcPr>
            <w:tcW w:w="1046" w:type="dxa"/>
            <w:vAlign w:val="center"/>
          </w:tcPr>
          <w:p w:rsidR="00E510FC" w:rsidRDefault="00E510FC" w:rsidP="009919F6">
            <w:pPr>
              <w:jc w:val="center"/>
            </w:pPr>
            <w:r>
              <w:t>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3,6</w:t>
            </w: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Komunikatywność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-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5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125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95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25</w:t>
            </w:r>
          </w:p>
        </w:tc>
        <w:tc>
          <w:tcPr>
            <w:tcW w:w="1046" w:type="dxa"/>
            <w:vAlign w:val="center"/>
          </w:tcPr>
          <w:p w:rsidR="00E510FC" w:rsidRDefault="00E510FC" w:rsidP="009919F6">
            <w:pPr>
              <w:jc w:val="center"/>
            </w:pPr>
            <w:r>
              <w:t>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2,4</w:t>
            </w: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Kultura osobista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20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193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36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1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E510FC" w:rsidRDefault="00E510FC" w:rsidP="009919F6">
            <w:pPr>
              <w:jc w:val="center"/>
            </w:pPr>
            <w:r>
              <w:t>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3,9</w:t>
            </w:r>
          </w:p>
        </w:tc>
      </w:tr>
      <w:tr w:rsidR="00E510FC" w:rsidTr="00E510FC">
        <w:tc>
          <w:tcPr>
            <w:tcW w:w="1899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Ogółem</w:t>
            </w:r>
          </w:p>
        </w:tc>
        <w:tc>
          <w:tcPr>
            <w:tcW w:w="1050" w:type="dxa"/>
            <w:vAlign w:val="center"/>
          </w:tcPr>
          <w:p w:rsidR="00E510FC" w:rsidRDefault="00E510FC" w:rsidP="009919F6">
            <w:pPr>
              <w:jc w:val="center"/>
            </w:pPr>
            <w:r>
              <w:t>128</w:t>
            </w:r>
          </w:p>
        </w:tc>
        <w:tc>
          <w:tcPr>
            <w:tcW w:w="1048" w:type="dxa"/>
            <w:vAlign w:val="center"/>
          </w:tcPr>
          <w:p w:rsidR="00E510FC" w:rsidRDefault="00E510FC" w:rsidP="009919F6">
            <w:pPr>
              <w:jc w:val="center"/>
            </w:pPr>
            <w:r>
              <w:t>617</w:t>
            </w:r>
          </w:p>
        </w:tc>
        <w:tc>
          <w:tcPr>
            <w:tcW w:w="1170" w:type="dxa"/>
            <w:vAlign w:val="center"/>
          </w:tcPr>
          <w:p w:rsidR="00E510FC" w:rsidRDefault="00E510FC" w:rsidP="009919F6">
            <w:pPr>
              <w:jc w:val="center"/>
            </w:pPr>
            <w:r>
              <w:t>348</w:t>
            </w:r>
          </w:p>
        </w:tc>
        <w:tc>
          <w:tcPr>
            <w:tcW w:w="1035" w:type="dxa"/>
            <w:vAlign w:val="center"/>
          </w:tcPr>
          <w:p w:rsidR="00E510FC" w:rsidRDefault="00E510FC" w:rsidP="009919F6">
            <w:pPr>
              <w:jc w:val="center"/>
            </w:pPr>
            <w:r>
              <w:t>125</w:t>
            </w:r>
          </w:p>
        </w:tc>
        <w:tc>
          <w:tcPr>
            <w:tcW w:w="1052" w:type="dxa"/>
            <w:vAlign w:val="center"/>
          </w:tcPr>
          <w:p w:rsidR="00E510FC" w:rsidRDefault="00E510FC" w:rsidP="009919F6">
            <w:pPr>
              <w:jc w:val="center"/>
            </w:pPr>
            <w:r>
              <w:t>32</w:t>
            </w:r>
          </w:p>
        </w:tc>
        <w:tc>
          <w:tcPr>
            <w:tcW w:w="1046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1250</w:t>
            </w:r>
          </w:p>
        </w:tc>
        <w:tc>
          <w:tcPr>
            <w:tcW w:w="1055" w:type="dxa"/>
            <w:vAlign w:val="center"/>
          </w:tcPr>
          <w:p w:rsidR="00E510FC" w:rsidRPr="00E4759D" w:rsidRDefault="00E510FC" w:rsidP="009919F6">
            <w:pPr>
              <w:jc w:val="center"/>
              <w:rPr>
                <w:b/>
              </w:rPr>
            </w:pPr>
            <w:r w:rsidRPr="00E4759D">
              <w:rPr>
                <w:b/>
              </w:rPr>
              <w:t>3,5</w:t>
            </w:r>
          </w:p>
        </w:tc>
      </w:tr>
    </w:tbl>
    <w:tbl>
      <w:tblPr>
        <w:tblStyle w:val="Tabela-Siatka"/>
        <w:tblpPr w:leftFromText="141" w:rightFromText="141" w:vertAnchor="text" w:horzAnchor="margin" w:tblpY="7414"/>
        <w:tblW w:w="0" w:type="auto"/>
        <w:tblLook w:val="04A0" w:firstRow="1" w:lastRow="0" w:firstColumn="1" w:lastColumn="0" w:noHBand="0" w:noVBand="1"/>
      </w:tblPr>
      <w:tblGrid>
        <w:gridCol w:w="1435"/>
        <w:gridCol w:w="1435"/>
        <w:gridCol w:w="1435"/>
        <w:gridCol w:w="1435"/>
        <w:gridCol w:w="1435"/>
        <w:gridCol w:w="1435"/>
        <w:gridCol w:w="1435"/>
      </w:tblGrid>
      <w:tr w:rsidR="00E510FC" w:rsidRPr="00E510FC" w:rsidTr="00E510FC"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Wartość rachunku (zł)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Do 100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101-200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201-300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301-400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401-500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501 i powyżej</w:t>
            </w:r>
          </w:p>
        </w:tc>
      </w:tr>
      <w:tr w:rsidR="00E510FC" w:rsidRPr="00E510FC" w:rsidTr="00E510FC"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Liczba przedstawicieli handlowych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8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16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11</w:t>
            </w:r>
          </w:p>
        </w:tc>
        <w:tc>
          <w:tcPr>
            <w:tcW w:w="1435" w:type="dxa"/>
            <w:vAlign w:val="center"/>
          </w:tcPr>
          <w:p w:rsidR="00E510FC" w:rsidRPr="00E510FC" w:rsidRDefault="00E510FC" w:rsidP="00E510FC">
            <w:pPr>
              <w:jc w:val="center"/>
              <w:rPr>
                <w:sz w:val="20"/>
              </w:rPr>
            </w:pPr>
            <w:r w:rsidRPr="00E510FC">
              <w:rPr>
                <w:sz w:val="20"/>
              </w:rPr>
              <w:t>5</w:t>
            </w:r>
          </w:p>
        </w:tc>
      </w:tr>
    </w:tbl>
    <w:p w:rsidR="005A7A5F" w:rsidRPr="00B35B1B" w:rsidRDefault="00E510FC" w:rsidP="00C6740E">
      <w:pPr>
        <w:spacing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91008" behindDoc="1" locked="0" layoutInCell="1" allowOverlap="1" wp14:anchorId="7368F70A" wp14:editId="1CDA3538">
            <wp:simplePos x="0" y="0"/>
            <wp:positionH relativeFrom="column">
              <wp:posOffset>561975</wp:posOffset>
            </wp:positionH>
            <wp:positionV relativeFrom="paragraph">
              <wp:posOffset>1830705</wp:posOffset>
            </wp:positionV>
            <wp:extent cx="4128135" cy="1988185"/>
            <wp:effectExtent l="0" t="0" r="5715" b="0"/>
            <wp:wrapTight wrapText="bothSides">
              <wp:wrapPolygon edited="0">
                <wp:start x="0" y="0"/>
                <wp:lineTo x="0" y="21317"/>
                <wp:lineTo x="21530" y="21317"/>
                <wp:lineTo x="2153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A9">
        <w:rPr>
          <w:sz w:val="20"/>
        </w:rPr>
        <w:br/>
      </w:r>
      <w:r w:rsidR="001B1BA9" w:rsidRPr="00E510FC">
        <w:rPr>
          <w:b/>
          <w:sz w:val="24"/>
        </w:rPr>
        <w:t xml:space="preserve">Ocena fachowości (średnia </w:t>
      </w:r>
      <w:proofErr w:type="gramStart"/>
      <w:r w:rsidR="001B1BA9" w:rsidRPr="00E510FC">
        <w:rPr>
          <w:b/>
          <w:sz w:val="24"/>
        </w:rPr>
        <w:t>ważona) = (59*5+166*4+14*3+11*2)/250=1023/250=4,1</w:t>
      </w:r>
      <w:r w:rsidR="00E11D1C">
        <w:rPr>
          <w:sz w:val="20"/>
        </w:rPr>
        <w:br/>
      </w:r>
      <w:r w:rsidR="00E11D1C">
        <w:rPr>
          <w:sz w:val="20"/>
        </w:rPr>
        <w:br/>
      </w:r>
      <w:r>
        <w:rPr>
          <w:sz w:val="20"/>
        </w:rPr>
        <w:t xml:space="preserve">     </w:t>
      </w:r>
      <w:proofErr w:type="gramEnd"/>
      <w:r>
        <w:rPr>
          <w:sz w:val="20"/>
        </w:rPr>
        <w:t xml:space="preserve">     </w:t>
      </w:r>
      <w:r w:rsidR="00E11D1C">
        <w:rPr>
          <w:sz w:val="20"/>
        </w:rPr>
        <w:t>W odczuciu klientów personel zasługuje na ogólną ocenę nieco wyższą od przeciętnej (3,5). Najlepiej wypowiadano się na temat fachowości personelu (4,1). Najwięcej uwag i krytycznych słów dotyczyło natomiast komunikowanie się (2,4). Na tej podstawie można sugerować, iż wskazane byłoby przeszkolenie pracowników w zakresie umiejętności prowadzenia rozmów i negocjacji z klientami. Należałoby również podjąć odpowiednie działania w celu poprawy rzetelności terminowości oraz kultury obsługi.</w:t>
      </w:r>
      <w:r w:rsidR="00E11D1C">
        <w:rPr>
          <w:sz w:val="20"/>
        </w:rPr>
        <w:br/>
      </w:r>
      <w:r w:rsidR="00052D56">
        <w:rPr>
          <w:sz w:val="20"/>
        </w:rPr>
        <w:br/>
      </w:r>
      <w:r w:rsidR="00052D56">
        <w:rPr>
          <w:b/>
          <w:sz w:val="20"/>
        </w:rPr>
        <w:t>Przykład 3.</w:t>
      </w:r>
      <w:r w:rsidR="00052D56">
        <w:rPr>
          <w:b/>
          <w:sz w:val="20"/>
        </w:rPr>
        <w:br/>
        <w:t xml:space="preserve">          </w:t>
      </w:r>
      <w:r w:rsidR="00052D56">
        <w:rPr>
          <w:sz w:val="20"/>
        </w:rPr>
        <w:t xml:space="preserve">Zarząd sieci sklepów detalicznych otrzymał od wszystkich swoich sklepów dane na temat rozkładu obrotów w t kwartale. Szereg ten ukształtował się </w:t>
      </w:r>
      <w:proofErr w:type="gramStart"/>
      <w:r w:rsidR="00052D56">
        <w:rPr>
          <w:sz w:val="20"/>
        </w:rPr>
        <w:t xml:space="preserve">następująco: </w:t>
      </w:r>
      <w:r w:rsidR="00052D56">
        <w:rPr>
          <w:sz w:val="20"/>
        </w:rPr>
        <w:br/>
      </w:r>
      <w:r w:rsidR="00582253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sz w:val="20"/>
        </w:rPr>
        <w:br/>
        <w:t xml:space="preserve">          Średni</w:t>
      </w:r>
      <w:proofErr w:type="gramEnd"/>
      <w:r w:rsidR="00B35B1B">
        <w:rPr>
          <w:sz w:val="20"/>
        </w:rPr>
        <w:t xml:space="preserve"> obrót we wszystkich sklepach wynosił 17,7 mln zł. Informacja ta może zostać prowadzona w czasie, w odniesieniu do konkurentów czy też w przekroju przestrzennym (np. w kilku regionach działania firmy).</w:t>
      </w:r>
      <w:r w:rsidR="00B35B1B">
        <w:rPr>
          <w:sz w:val="20"/>
        </w:rPr>
        <w:br/>
      </w:r>
      <w:r w:rsidR="00B35B1B">
        <w:rPr>
          <w:sz w:val="20"/>
        </w:rPr>
        <w:br/>
      </w:r>
      <w:r w:rsidR="00B35B1B">
        <w:rPr>
          <w:b/>
          <w:sz w:val="20"/>
        </w:rPr>
        <w:t>Przykład 4.</w:t>
      </w:r>
      <w:r w:rsidR="00B35B1B">
        <w:rPr>
          <w:b/>
          <w:sz w:val="20"/>
        </w:rPr>
        <w:br/>
        <w:t xml:space="preserve">          </w:t>
      </w:r>
      <w:r w:rsidR="00B35B1B">
        <w:rPr>
          <w:sz w:val="20"/>
        </w:rPr>
        <w:t>Wśród przedstawicieli handlowych rozkład wysokości rachunków telefonicznych za grudzień przedstawia się następująco:</w:t>
      </w:r>
      <w:r w:rsidR="00B35B1B">
        <w:rPr>
          <w:sz w:val="20"/>
        </w:rPr>
        <w:br/>
      </w:r>
    </w:p>
    <w:p w:rsidR="001B03DC" w:rsidRPr="00F37375" w:rsidRDefault="00354518" w:rsidP="00C6740E">
      <w:pPr>
        <w:spacing w:line="240" w:lineRule="auto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anchor distT="0" distB="0" distL="114300" distR="114300" simplePos="0" relativeHeight="251692032" behindDoc="1" locked="0" layoutInCell="1" allowOverlap="1" wp14:anchorId="5BD10994" wp14:editId="7D694BED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581596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200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5C">
        <w:rPr>
          <w:sz w:val="20"/>
        </w:rPr>
        <w:br/>
      </w:r>
      <w:r w:rsidR="00204A5C"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570931">
        <w:rPr>
          <w:sz w:val="20"/>
        </w:rPr>
        <w:br/>
      </w:r>
      <w:r w:rsidR="00570931">
        <w:rPr>
          <w:sz w:val="20"/>
        </w:rPr>
        <w:br/>
        <w:t xml:space="preserve">Gdzie: </w:t>
      </w:r>
      <w:r w:rsidR="00570931">
        <w:rPr>
          <w:sz w:val="20"/>
        </w:rPr>
        <w:br/>
        <w:t>D – dominanta</w:t>
      </w:r>
      <w:r w:rsidR="00570931">
        <w:rPr>
          <w:sz w:val="20"/>
        </w:rPr>
        <w:br/>
        <w:t>x</w:t>
      </w:r>
      <w:r w:rsidR="00570931">
        <w:rPr>
          <w:sz w:val="20"/>
          <w:vertAlign w:val="subscript"/>
        </w:rPr>
        <w:t>0</w:t>
      </w:r>
      <w:r w:rsidR="00570931">
        <w:rPr>
          <w:sz w:val="20"/>
        </w:rPr>
        <w:t xml:space="preserve"> – dolna granica najliczniejszego przedziału</w:t>
      </w:r>
      <w:r w:rsidR="00570931">
        <w:rPr>
          <w:sz w:val="20"/>
        </w:rPr>
        <w:br/>
        <w:t>n</w:t>
      </w:r>
      <w:r w:rsidR="00570931">
        <w:rPr>
          <w:sz w:val="20"/>
          <w:vertAlign w:val="subscript"/>
        </w:rPr>
        <w:t>0</w:t>
      </w:r>
      <w:r w:rsidR="00570931">
        <w:rPr>
          <w:sz w:val="20"/>
        </w:rPr>
        <w:t xml:space="preserve"> – liczebność przedziału najliczniejszego</w:t>
      </w:r>
      <w:r w:rsidR="00570931">
        <w:rPr>
          <w:sz w:val="20"/>
        </w:rPr>
        <w:br/>
        <w:t>n</w:t>
      </w:r>
      <w:r w:rsidR="00570931">
        <w:rPr>
          <w:sz w:val="20"/>
          <w:vertAlign w:val="subscript"/>
        </w:rPr>
        <w:t xml:space="preserve">1 </w:t>
      </w:r>
      <w:r w:rsidR="00570931">
        <w:rPr>
          <w:sz w:val="20"/>
        </w:rPr>
        <w:t>– liczebność przedziału poprzedzającego przedział najliczniejszy</w:t>
      </w:r>
      <w:r w:rsidR="00570931">
        <w:rPr>
          <w:sz w:val="20"/>
          <w:vertAlign w:val="subscript"/>
        </w:rPr>
        <w:br/>
      </w:r>
      <w:r w:rsidR="00570931">
        <w:rPr>
          <w:sz w:val="20"/>
        </w:rPr>
        <w:t>n</w:t>
      </w:r>
      <w:r w:rsidR="00570931">
        <w:rPr>
          <w:sz w:val="20"/>
          <w:vertAlign w:val="subscript"/>
        </w:rPr>
        <w:t>2</w:t>
      </w:r>
      <w:r w:rsidR="00570931">
        <w:rPr>
          <w:sz w:val="20"/>
        </w:rPr>
        <w:t xml:space="preserve"> – liczebność przedziału następującego po przedziale najliczniejszym</w:t>
      </w:r>
      <w:r w:rsidR="00570931">
        <w:rPr>
          <w:sz w:val="20"/>
        </w:rPr>
        <w:br/>
      </w:r>
      <w:r w:rsidR="00570931">
        <w:rPr>
          <w:b/>
          <w:color w:val="FF0000"/>
          <w:sz w:val="20"/>
        </w:rPr>
        <w:t>NIE JESTEM PEWNA CO DO INDEKSÓW DOLNYCH PRZY n</w:t>
      </w:r>
      <w:r w:rsidR="00570931">
        <w:rPr>
          <w:sz w:val="20"/>
        </w:rPr>
        <w:br/>
        <w:t xml:space="preserve">R – rozpiętość </w:t>
      </w:r>
      <w:proofErr w:type="gramStart"/>
      <w:r w:rsidR="00570931">
        <w:rPr>
          <w:sz w:val="20"/>
        </w:rPr>
        <w:t xml:space="preserve">przedziału </w:t>
      </w:r>
      <w:r w:rsidR="00570931">
        <w:rPr>
          <w:sz w:val="20"/>
        </w:rPr>
        <w:br/>
      </w:r>
      <w:r w:rsidR="00570931">
        <w:rPr>
          <w:sz w:val="20"/>
        </w:rPr>
        <w:br/>
      </w:r>
      <w:r w:rsidR="003C05AC">
        <w:rPr>
          <w:sz w:val="20"/>
        </w:rPr>
        <w:t xml:space="preserve">          W</w:t>
      </w:r>
      <w:proofErr w:type="gramEnd"/>
      <w:r w:rsidR="003C05AC">
        <w:rPr>
          <w:sz w:val="20"/>
        </w:rPr>
        <w:t xml:space="preserve"> tym przypadku dominanta przypada na przedział 301-400zł. Przedział poprzedzający ma mniej przedstawicieli handlowych niż przedział następny. Oznacza to, że dominanta będzie bliższa 400zł, a nie 300zł.</w:t>
      </w:r>
      <w:r w:rsidR="003C05AC">
        <w:rPr>
          <w:sz w:val="20"/>
        </w:rPr>
        <w:br/>
      </w:r>
      <w:r w:rsidR="003C05AC">
        <w:rPr>
          <w:sz w:val="20"/>
        </w:rPr>
        <w:br/>
      </w:r>
      <w:r w:rsidR="003C05AC">
        <w:rPr>
          <w:b/>
          <w:sz w:val="20"/>
        </w:rPr>
        <w:t xml:space="preserve">2. WSKAŹNIK DYNAMIKI I TEMPA </w:t>
      </w:r>
      <w:proofErr w:type="gramStart"/>
      <w:r w:rsidR="003C05AC">
        <w:rPr>
          <w:b/>
          <w:sz w:val="20"/>
        </w:rPr>
        <w:t>WZROSTU:</w:t>
      </w:r>
      <w:r w:rsidR="003C05AC">
        <w:rPr>
          <w:b/>
          <w:sz w:val="20"/>
        </w:rPr>
        <w:br/>
        <w:t xml:space="preserve">          </w:t>
      </w:r>
      <w:r w:rsidR="003C05AC">
        <w:rPr>
          <w:sz w:val="20"/>
        </w:rPr>
        <w:t>Dysponując</w:t>
      </w:r>
      <w:proofErr w:type="gramEnd"/>
      <w:r w:rsidR="003C05AC">
        <w:rPr>
          <w:sz w:val="20"/>
        </w:rPr>
        <w:t xml:space="preserve"> informacjami na temat zmian danego zjawiska w przekroju badanych okresów, można analizować elementy rynku, posługując się wskaźnikami dynamiki.</w:t>
      </w:r>
      <w:r w:rsidR="003C05AC">
        <w:rPr>
          <w:sz w:val="20"/>
        </w:rPr>
        <w:br/>
        <w:t xml:space="preserve">          W odniesieniu do wskaźników dynamiki wyróżnia się</w:t>
      </w:r>
      <w:proofErr w:type="gramStart"/>
      <w:r w:rsidR="003C05AC">
        <w:rPr>
          <w:sz w:val="20"/>
        </w:rPr>
        <w:t>:</w:t>
      </w:r>
      <w:r w:rsidR="003C05AC">
        <w:rPr>
          <w:sz w:val="20"/>
        </w:rPr>
        <w:br/>
        <w:t>- wskaźniki</w:t>
      </w:r>
      <w:proofErr w:type="gramEnd"/>
      <w:r w:rsidR="003C05AC">
        <w:rPr>
          <w:sz w:val="20"/>
        </w:rPr>
        <w:t xml:space="preserve"> o podstawie stałej;</w:t>
      </w:r>
      <w:r w:rsidR="003C05AC">
        <w:rPr>
          <w:sz w:val="20"/>
        </w:rPr>
        <w:br/>
        <w:t>- wskaźniki o podstawie zmiennej.</w:t>
      </w:r>
      <w:r w:rsidR="003C05AC">
        <w:rPr>
          <w:sz w:val="20"/>
        </w:rPr>
        <w:br/>
        <w:t xml:space="preserve">          Ogólna postać wzoru na obliczanie </w:t>
      </w:r>
      <w:r w:rsidR="003C05AC" w:rsidRPr="003C05AC">
        <w:rPr>
          <w:b/>
          <w:sz w:val="20"/>
        </w:rPr>
        <w:t>wskaźnika o podstawie</w:t>
      </w:r>
      <w:r w:rsidR="003C05AC" w:rsidRPr="00FF0FAE">
        <w:rPr>
          <w:b/>
          <w:sz w:val="20"/>
        </w:rPr>
        <w:t xml:space="preserve"> stałej</w:t>
      </w:r>
      <w:r w:rsidR="003C05AC">
        <w:rPr>
          <w:sz w:val="20"/>
        </w:rPr>
        <w:t xml:space="preserve"> jest następująca</w:t>
      </w:r>
      <w:proofErr w:type="gramStart"/>
      <w:r w:rsidR="003C05AC">
        <w:rPr>
          <w:sz w:val="20"/>
        </w:rPr>
        <w:t>:</w:t>
      </w:r>
      <w:r w:rsidR="003C05AC">
        <w:rPr>
          <w:sz w:val="20"/>
        </w:rPr>
        <w:br/>
      </w:r>
      <w:proofErr w:type="spellStart"/>
      <w:r w:rsidR="003C05AC" w:rsidRPr="003C05AC">
        <w:rPr>
          <w:b/>
          <w:sz w:val="28"/>
        </w:rPr>
        <w:t>l</w:t>
      </w:r>
      <w:r w:rsidR="003C05AC" w:rsidRPr="003C05AC">
        <w:rPr>
          <w:b/>
          <w:sz w:val="28"/>
          <w:vertAlign w:val="subscript"/>
        </w:rPr>
        <w:t>s</w:t>
      </w:r>
      <w:proofErr w:type="spellEnd"/>
      <w:proofErr w:type="gramEnd"/>
      <w:r w:rsidR="003C05AC" w:rsidRPr="003C05AC">
        <w:rPr>
          <w:b/>
          <w:sz w:val="28"/>
        </w:rPr>
        <w:t xml:space="preserve"> = x</w:t>
      </w:r>
      <w:r w:rsidR="003C05AC" w:rsidRPr="003C05AC">
        <w:rPr>
          <w:b/>
          <w:sz w:val="28"/>
          <w:vertAlign w:val="subscript"/>
        </w:rPr>
        <w:t>i</w:t>
      </w:r>
      <w:r w:rsidR="003C05AC" w:rsidRPr="003C05AC">
        <w:rPr>
          <w:b/>
          <w:sz w:val="28"/>
        </w:rPr>
        <w:t xml:space="preserve"> / x</w:t>
      </w:r>
      <w:r w:rsidR="003C05AC" w:rsidRPr="003C05AC">
        <w:rPr>
          <w:b/>
          <w:sz w:val="28"/>
          <w:vertAlign w:val="subscript"/>
        </w:rPr>
        <w:t>0</w:t>
      </w:r>
      <w:r w:rsidR="003C05AC">
        <w:rPr>
          <w:b/>
          <w:sz w:val="20"/>
          <w:vertAlign w:val="subscript"/>
        </w:rPr>
        <w:br/>
      </w:r>
      <w:r w:rsidR="003C05AC">
        <w:rPr>
          <w:sz w:val="20"/>
        </w:rPr>
        <w:t>gdzie:</w:t>
      </w:r>
      <w:r w:rsidR="003C05AC">
        <w:rPr>
          <w:sz w:val="20"/>
        </w:rPr>
        <w:br/>
      </w:r>
      <w:proofErr w:type="spellStart"/>
      <w:r w:rsidR="003C05AC" w:rsidRPr="00F37375">
        <w:rPr>
          <w:b/>
        </w:rPr>
        <w:t>l</w:t>
      </w:r>
      <w:r w:rsidR="003C05AC" w:rsidRPr="00F37375">
        <w:rPr>
          <w:b/>
          <w:vertAlign w:val="subscript"/>
        </w:rPr>
        <w:t>s</w:t>
      </w:r>
      <w:proofErr w:type="spellEnd"/>
      <w:r w:rsidR="003C05AC" w:rsidRPr="00F37375">
        <w:rPr>
          <w:b/>
        </w:rPr>
        <w:t xml:space="preserve"> –</w:t>
      </w:r>
      <w:r w:rsidR="003C05AC" w:rsidRPr="00F37375">
        <w:t xml:space="preserve"> </w:t>
      </w:r>
      <w:r w:rsidR="003C05AC">
        <w:rPr>
          <w:sz w:val="20"/>
        </w:rPr>
        <w:t>wskaźniki o podstawie stałej</w:t>
      </w:r>
      <w:r w:rsidR="003C05AC">
        <w:rPr>
          <w:sz w:val="20"/>
        </w:rPr>
        <w:br/>
      </w:r>
      <w:r w:rsidR="003C05AC" w:rsidRPr="00F37375">
        <w:rPr>
          <w:b/>
        </w:rPr>
        <w:t>x</w:t>
      </w:r>
      <w:r w:rsidR="003C05AC" w:rsidRPr="00F37375">
        <w:rPr>
          <w:b/>
          <w:vertAlign w:val="subscript"/>
        </w:rPr>
        <w:t>i</w:t>
      </w:r>
      <w:r w:rsidR="003C05AC" w:rsidRPr="00F37375">
        <w:rPr>
          <w:b/>
        </w:rPr>
        <w:t xml:space="preserve"> –</w:t>
      </w:r>
      <w:r w:rsidR="003C05AC" w:rsidRPr="00F37375">
        <w:t xml:space="preserve"> </w:t>
      </w:r>
      <w:r w:rsidR="003C05AC">
        <w:rPr>
          <w:sz w:val="20"/>
        </w:rPr>
        <w:t>wartość zmiennej w okresie (i)</w:t>
      </w:r>
      <w:r w:rsidR="003C05AC">
        <w:rPr>
          <w:sz w:val="20"/>
        </w:rPr>
        <w:br/>
      </w:r>
      <w:r w:rsidR="003C05AC" w:rsidRPr="00F37375">
        <w:rPr>
          <w:b/>
        </w:rPr>
        <w:t>x</w:t>
      </w:r>
      <w:r w:rsidR="003C05AC" w:rsidRPr="00F37375">
        <w:rPr>
          <w:b/>
          <w:vertAlign w:val="subscript"/>
        </w:rPr>
        <w:t>0</w:t>
      </w:r>
      <w:r w:rsidR="003C05AC" w:rsidRPr="00F37375">
        <w:rPr>
          <w:b/>
        </w:rPr>
        <w:t xml:space="preserve"> –</w:t>
      </w:r>
      <w:r w:rsidR="003C05AC" w:rsidRPr="00F37375">
        <w:t xml:space="preserve"> </w:t>
      </w:r>
      <w:r w:rsidR="003C05AC">
        <w:rPr>
          <w:sz w:val="20"/>
        </w:rPr>
        <w:t>wartość zmiennej w okresie przyjętym za podstawę (zerowym).</w:t>
      </w:r>
      <w:r w:rsidR="003C05AC">
        <w:rPr>
          <w:sz w:val="20"/>
        </w:rPr>
        <w:br/>
        <w:t xml:space="preserve">          Natomiast ogólna postać wzoru na obliczanie </w:t>
      </w:r>
      <w:r w:rsidR="003C05AC" w:rsidRPr="00FF0FAE">
        <w:rPr>
          <w:b/>
          <w:sz w:val="20"/>
        </w:rPr>
        <w:t>wskaźnika o podstawie zmiennej</w:t>
      </w:r>
      <w:proofErr w:type="gramStart"/>
      <w:r w:rsidR="003C05AC" w:rsidRPr="00FF0FAE">
        <w:rPr>
          <w:sz w:val="20"/>
        </w:rPr>
        <w:t>:</w:t>
      </w:r>
      <w:r w:rsidR="003C05AC">
        <w:rPr>
          <w:sz w:val="20"/>
        </w:rPr>
        <w:br/>
      </w:r>
      <w:r w:rsidR="003C05AC" w:rsidRPr="00F37375">
        <w:rPr>
          <w:b/>
          <w:sz w:val="28"/>
        </w:rPr>
        <w:t>I</w:t>
      </w:r>
      <w:r w:rsidR="003C05AC" w:rsidRPr="00F37375">
        <w:rPr>
          <w:b/>
          <w:sz w:val="28"/>
          <w:vertAlign w:val="subscript"/>
        </w:rPr>
        <w:t>z</w:t>
      </w:r>
      <w:proofErr w:type="gramEnd"/>
      <w:r w:rsidR="003C05AC" w:rsidRPr="00F37375">
        <w:rPr>
          <w:b/>
          <w:sz w:val="28"/>
        </w:rPr>
        <w:t xml:space="preserve"> = x</w:t>
      </w:r>
      <w:r w:rsidR="003C05AC" w:rsidRPr="00F37375">
        <w:rPr>
          <w:b/>
          <w:sz w:val="28"/>
          <w:vertAlign w:val="subscript"/>
        </w:rPr>
        <w:t>i</w:t>
      </w:r>
      <w:r w:rsidR="003C05AC" w:rsidRPr="00F37375">
        <w:rPr>
          <w:b/>
          <w:sz w:val="28"/>
        </w:rPr>
        <w:t xml:space="preserve"> </w:t>
      </w:r>
      <w:r w:rsidR="00F37375" w:rsidRPr="00F37375">
        <w:rPr>
          <w:b/>
          <w:sz w:val="28"/>
        </w:rPr>
        <w:t>/ x</w:t>
      </w:r>
      <w:r w:rsidR="00F37375" w:rsidRPr="00F37375">
        <w:rPr>
          <w:b/>
          <w:sz w:val="28"/>
          <w:vertAlign w:val="subscript"/>
        </w:rPr>
        <w:t>i-1</w:t>
      </w:r>
      <w:r w:rsidR="00F37375">
        <w:rPr>
          <w:sz w:val="20"/>
          <w:vertAlign w:val="subscript"/>
        </w:rPr>
        <w:br/>
      </w:r>
      <w:r w:rsidR="00F37375">
        <w:rPr>
          <w:sz w:val="20"/>
        </w:rPr>
        <w:t>gdzie:</w:t>
      </w:r>
      <w:r w:rsidR="00F37375">
        <w:rPr>
          <w:sz w:val="20"/>
        </w:rPr>
        <w:br/>
      </w:r>
      <w:r w:rsidR="00F37375" w:rsidRPr="00F37375">
        <w:rPr>
          <w:b/>
        </w:rPr>
        <w:t>I</w:t>
      </w:r>
      <w:r w:rsidR="00F37375" w:rsidRPr="00F37375">
        <w:rPr>
          <w:b/>
          <w:vertAlign w:val="subscript"/>
        </w:rPr>
        <w:t>z</w:t>
      </w:r>
      <w:r w:rsidR="00F37375" w:rsidRPr="00F37375">
        <w:rPr>
          <w:b/>
        </w:rPr>
        <w:t xml:space="preserve"> –</w:t>
      </w:r>
      <w:r w:rsidR="00F37375" w:rsidRPr="00F37375">
        <w:t xml:space="preserve"> </w:t>
      </w:r>
      <w:r w:rsidR="00F37375">
        <w:rPr>
          <w:sz w:val="20"/>
        </w:rPr>
        <w:t xml:space="preserve">wskaźnik o podstawie zmiennej </w:t>
      </w:r>
      <w:r w:rsidR="00F37375">
        <w:rPr>
          <w:sz w:val="20"/>
        </w:rPr>
        <w:br/>
      </w:r>
      <w:r w:rsidR="00F37375" w:rsidRPr="00F37375">
        <w:rPr>
          <w:b/>
        </w:rPr>
        <w:t>x</w:t>
      </w:r>
      <w:r w:rsidR="00F37375" w:rsidRPr="00F37375">
        <w:rPr>
          <w:b/>
          <w:vertAlign w:val="subscript"/>
        </w:rPr>
        <w:t>i</w:t>
      </w:r>
      <w:r w:rsidR="00F37375" w:rsidRPr="00F37375">
        <w:rPr>
          <w:b/>
        </w:rPr>
        <w:t xml:space="preserve"> –</w:t>
      </w:r>
      <w:r w:rsidR="00F37375" w:rsidRPr="00F37375">
        <w:t xml:space="preserve"> </w:t>
      </w:r>
      <w:r w:rsidR="00F37375">
        <w:rPr>
          <w:sz w:val="20"/>
        </w:rPr>
        <w:t>wartość zmiennej w okresie (i)</w:t>
      </w:r>
      <w:r w:rsidR="00F37375">
        <w:rPr>
          <w:sz w:val="20"/>
        </w:rPr>
        <w:br/>
      </w:r>
      <w:r w:rsidR="00F37375" w:rsidRPr="00F37375">
        <w:rPr>
          <w:b/>
        </w:rPr>
        <w:t>x</w:t>
      </w:r>
      <w:r w:rsidR="00F37375" w:rsidRPr="00F37375">
        <w:rPr>
          <w:b/>
          <w:vertAlign w:val="subscript"/>
        </w:rPr>
        <w:t>i-1</w:t>
      </w:r>
      <w:r w:rsidR="00F37375" w:rsidRPr="00F37375">
        <w:rPr>
          <w:vertAlign w:val="subscript"/>
        </w:rPr>
        <w:t xml:space="preserve"> </w:t>
      </w:r>
      <w:r w:rsidR="00F37375">
        <w:rPr>
          <w:sz w:val="20"/>
        </w:rPr>
        <w:t>– wartość zmiennej w okresie poprzedzającym (i-1)</w:t>
      </w:r>
    </w:p>
    <w:p w:rsidR="00B51C1F" w:rsidRDefault="00FF0FAE" w:rsidP="00C6740E">
      <w:pPr>
        <w:spacing w:line="240" w:lineRule="auto"/>
        <w:rPr>
          <w:b/>
          <w:sz w:val="20"/>
        </w:rPr>
      </w:pPr>
      <w:r>
        <w:rPr>
          <w:b/>
          <w:sz w:val="20"/>
        </w:rPr>
        <w:t>WSKAŹNIK DYNAMIKI I TEMPA WZROSTU – c.</w:t>
      </w:r>
      <w:proofErr w:type="gramStart"/>
      <w:r>
        <w:rPr>
          <w:b/>
          <w:sz w:val="20"/>
        </w:rPr>
        <w:t>d</w:t>
      </w:r>
      <w:proofErr w:type="gramEnd"/>
      <w:r>
        <w:rPr>
          <w:b/>
          <w:sz w:val="20"/>
        </w:rPr>
        <w:t>.</w:t>
      </w:r>
      <w:r>
        <w:rPr>
          <w:b/>
          <w:sz w:val="20"/>
        </w:rPr>
        <w:br/>
        <w:t xml:space="preserve">          </w:t>
      </w:r>
      <w:r>
        <w:rPr>
          <w:sz w:val="20"/>
        </w:rPr>
        <w:t>Przyjmując jeden z badanych okresów za podstawę odniesienia, otrzymujemy obraz dynamiki zmian (wzrostu lub spadku). W zależności od tego, czy punktem odniesienia będzie okres pierwszy czy okres ostatni, wskaźniki będą malały bądź wzrastały.</w:t>
      </w:r>
      <w:r>
        <w:rPr>
          <w:sz w:val="20"/>
        </w:rPr>
        <w:br/>
        <w:t xml:space="preserve">          Za punkt odniesienia można także przyjąć dowolny okres z badanego szeregu. Otrzymane wskaźniki określają, o ile wzrosło lub zmalało (w procentach) badane zjawisko.</w:t>
      </w:r>
      <w:r>
        <w:rPr>
          <w:sz w:val="20"/>
        </w:rPr>
        <w:br/>
        <w:t xml:space="preserve">          Dysponując wskaźnikami dla kilku zjawisk, możemy się zorientować, która ze zmiennych rosła szybciej, a która wolniej. Bardzo ważna jest możliwość porównywania badanych zjawisk. Podstawą formułowania wniosków </w:t>
      </w:r>
      <w:proofErr w:type="gramStart"/>
      <w:r>
        <w:rPr>
          <w:sz w:val="20"/>
        </w:rPr>
        <w:t>będzie zatem</w:t>
      </w:r>
      <w:proofErr w:type="gramEnd"/>
      <w:r>
        <w:rPr>
          <w:sz w:val="20"/>
        </w:rPr>
        <w:t xml:space="preserve"> wcześniejsza analiza logiczna i merytoryczna badanych zmiennych z punktu widzenia poprawności porównania.</w:t>
      </w:r>
      <w:r w:rsidR="00C106AF">
        <w:rPr>
          <w:sz w:val="20"/>
        </w:rPr>
        <w:br/>
      </w:r>
      <w:r w:rsidR="00C106AF">
        <w:rPr>
          <w:sz w:val="20"/>
        </w:rPr>
        <w:br/>
      </w:r>
    </w:p>
    <w:p w:rsidR="00B51C1F" w:rsidRDefault="00B51C1F" w:rsidP="00C6740E">
      <w:pPr>
        <w:spacing w:line="240" w:lineRule="auto"/>
        <w:rPr>
          <w:b/>
          <w:sz w:val="20"/>
        </w:rPr>
      </w:pPr>
    </w:p>
    <w:p w:rsidR="00B51C1F" w:rsidRDefault="00B51C1F" w:rsidP="00C6740E">
      <w:pPr>
        <w:spacing w:line="240" w:lineRule="auto"/>
        <w:rPr>
          <w:b/>
          <w:sz w:val="20"/>
        </w:rPr>
      </w:pPr>
    </w:p>
    <w:p w:rsidR="00B51C1F" w:rsidRDefault="00B51C1F" w:rsidP="00C6740E">
      <w:pPr>
        <w:spacing w:line="240" w:lineRule="auto"/>
        <w:rPr>
          <w:b/>
          <w:sz w:val="20"/>
        </w:rPr>
      </w:pPr>
    </w:p>
    <w:p w:rsidR="00B51C1F" w:rsidRDefault="00B51C1F" w:rsidP="00C6740E">
      <w:pPr>
        <w:spacing w:line="240" w:lineRule="auto"/>
        <w:rPr>
          <w:b/>
          <w:sz w:val="20"/>
        </w:rPr>
      </w:pPr>
    </w:p>
    <w:p w:rsidR="007B16A5" w:rsidRPr="00C106AF" w:rsidRDefault="00C106AF" w:rsidP="00C6740E">
      <w:pPr>
        <w:spacing w:line="240" w:lineRule="auto"/>
        <w:rPr>
          <w:sz w:val="20"/>
        </w:rPr>
      </w:pPr>
      <w:r>
        <w:rPr>
          <w:b/>
          <w:sz w:val="20"/>
        </w:rPr>
        <w:lastRenderedPageBreak/>
        <w:t>Przykład 5.</w:t>
      </w:r>
      <w:r>
        <w:rPr>
          <w:b/>
          <w:sz w:val="20"/>
        </w:rPr>
        <w:br/>
        <w:t xml:space="preserve">          </w:t>
      </w:r>
      <w:r>
        <w:rPr>
          <w:sz w:val="20"/>
        </w:rPr>
        <w:t xml:space="preserve">Właściciel 3 spółek A, B i C otrzymał w połowie stycznia sprawozdanie za 4 lata działalności. Na podstawie materiałów statystycznych obliczył dla każdej ze spółek wskaźniki dynamiki (rok poprzedni </w:t>
      </w:r>
      <w:r w:rsidR="004871A8">
        <w:rPr>
          <w:sz w:val="20"/>
        </w:rPr>
        <w:t>= 100%) dla kilku syntetycznych parametrów.</w:t>
      </w:r>
      <w:r w:rsidR="004871A8">
        <w:rPr>
          <w:sz w:val="20"/>
        </w:rPr>
        <w:br/>
      </w:r>
      <w:r w:rsidR="004871A8">
        <w:rPr>
          <w:sz w:val="20"/>
        </w:rPr>
        <w:br/>
      </w:r>
      <w:r w:rsidR="00E510FC">
        <w:rPr>
          <w:sz w:val="20"/>
        </w:rPr>
        <w:br/>
      </w:r>
      <w:r w:rsidR="00E510FC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1097"/>
        <w:gridCol w:w="1098"/>
        <w:gridCol w:w="1098"/>
        <w:gridCol w:w="1097"/>
        <w:gridCol w:w="1097"/>
        <w:gridCol w:w="1097"/>
        <w:gridCol w:w="1097"/>
        <w:gridCol w:w="1097"/>
        <w:gridCol w:w="1097"/>
      </w:tblGrid>
      <w:tr w:rsidR="007B16A5" w:rsidTr="00EF424B">
        <w:tc>
          <w:tcPr>
            <w:tcW w:w="1681" w:type="dxa"/>
            <w:vMerge w:val="restart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Wyszczególnienie</w:t>
            </w:r>
          </w:p>
        </w:tc>
        <w:tc>
          <w:tcPr>
            <w:tcW w:w="9875" w:type="dxa"/>
            <w:gridSpan w:val="9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Spółka</w:t>
            </w:r>
          </w:p>
        </w:tc>
      </w:tr>
      <w:tr w:rsidR="007B16A5" w:rsidTr="00EF424B">
        <w:tc>
          <w:tcPr>
            <w:tcW w:w="1681" w:type="dxa"/>
            <w:vMerge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A</w:t>
            </w:r>
          </w:p>
        </w:tc>
        <w:tc>
          <w:tcPr>
            <w:tcW w:w="3291" w:type="dxa"/>
            <w:gridSpan w:val="3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B</w:t>
            </w:r>
          </w:p>
        </w:tc>
        <w:tc>
          <w:tcPr>
            <w:tcW w:w="3291" w:type="dxa"/>
            <w:gridSpan w:val="3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C</w:t>
            </w:r>
          </w:p>
        </w:tc>
      </w:tr>
      <w:tr w:rsidR="007B16A5" w:rsidTr="00EF424B">
        <w:tc>
          <w:tcPr>
            <w:tcW w:w="1681" w:type="dxa"/>
            <w:vMerge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B16A5" w:rsidTr="00EF424B">
        <w:tc>
          <w:tcPr>
            <w:tcW w:w="1681" w:type="dxa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Obroty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7B16A5" w:rsidTr="00EF424B">
        <w:tc>
          <w:tcPr>
            <w:tcW w:w="1681" w:type="dxa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Koszty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7B16A5" w:rsidTr="00EF424B">
        <w:tc>
          <w:tcPr>
            <w:tcW w:w="1681" w:type="dxa"/>
            <w:vAlign w:val="center"/>
          </w:tcPr>
          <w:p w:rsidR="007B16A5" w:rsidRPr="00BD216C" w:rsidRDefault="007B16A5" w:rsidP="00BD216C">
            <w:pPr>
              <w:jc w:val="center"/>
              <w:rPr>
                <w:b/>
                <w:sz w:val="20"/>
              </w:rPr>
            </w:pPr>
            <w:r w:rsidRPr="00BD216C">
              <w:rPr>
                <w:b/>
                <w:sz w:val="20"/>
              </w:rPr>
              <w:t>Zysk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98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97" w:type="dxa"/>
            <w:vAlign w:val="center"/>
          </w:tcPr>
          <w:p w:rsidR="007B16A5" w:rsidRDefault="007B16A5" w:rsidP="00BD2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</w:tbl>
    <w:tbl>
      <w:tblPr>
        <w:tblStyle w:val="Tabela-Siatka"/>
        <w:tblpPr w:leftFromText="141" w:rightFromText="141" w:vertAnchor="text" w:horzAnchor="margin" w:tblpY="4907"/>
        <w:tblW w:w="0" w:type="auto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  <w:gridCol w:w="2296"/>
      </w:tblGrid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Wyszczególnienie</w:t>
            </w:r>
          </w:p>
        </w:tc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1999</w:t>
            </w:r>
          </w:p>
        </w:tc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2000</w:t>
            </w:r>
          </w:p>
        </w:tc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2001</w:t>
            </w:r>
          </w:p>
        </w:tc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2002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Kawa ziarnista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-1,2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-1,3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Kawa mielona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Kawa rozpuszczalna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Kawa cappuccino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Herbata liściasta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-2,2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-2,3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-2,4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-2,5</w:t>
            </w:r>
          </w:p>
        </w:tc>
      </w:tr>
      <w:tr w:rsidR="00EF424B" w:rsidTr="00EF424B">
        <w:trPr>
          <w:trHeight w:val="165"/>
        </w:trPr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Herbata ekspresowa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EF424B" w:rsidTr="00EF424B">
        <w:tc>
          <w:tcPr>
            <w:tcW w:w="2296" w:type="dxa"/>
            <w:vAlign w:val="center"/>
          </w:tcPr>
          <w:p w:rsidR="00EF424B" w:rsidRPr="00EF424B" w:rsidRDefault="00EF424B" w:rsidP="00EF424B">
            <w:pPr>
              <w:jc w:val="center"/>
              <w:rPr>
                <w:b/>
                <w:sz w:val="20"/>
              </w:rPr>
            </w:pPr>
            <w:r w:rsidRPr="00EF424B">
              <w:rPr>
                <w:b/>
                <w:sz w:val="20"/>
              </w:rPr>
              <w:t>Herbaty smakowe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2296" w:type="dxa"/>
            <w:vAlign w:val="center"/>
          </w:tcPr>
          <w:p w:rsidR="00EF424B" w:rsidRDefault="00EF424B" w:rsidP="00EF4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</w:tbl>
    <w:tbl>
      <w:tblPr>
        <w:tblStyle w:val="Tabela-Siatka"/>
        <w:tblpPr w:leftFromText="141" w:rightFromText="141" w:vertAnchor="text" w:horzAnchor="margin" w:tblpY="9880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  <w:gridCol w:w="2870"/>
      </w:tblGrid>
      <w:tr w:rsidR="00AC7B6B" w:rsidTr="00AC7B6B">
        <w:tc>
          <w:tcPr>
            <w:tcW w:w="2870" w:type="dxa"/>
            <w:vMerge w:val="restart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Wyszczególnienie</w:t>
            </w:r>
          </w:p>
        </w:tc>
        <w:tc>
          <w:tcPr>
            <w:tcW w:w="8610" w:type="dxa"/>
            <w:gridSpan w:val="3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Struktura ludności [%]</w:t>
            </w:r>
          </w:p>
        </w:tc>
      </w:tr>
      <w:tr w:rsidR="00AC7B6B" w:rsidTr="00AC7B6B">
        <w:tc>
          <w:tcPr>
            <w:tcW w:w="2870" w:type="dxa"/>
            <w:vMerge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</w:p>
        </w:tc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proofErr w:type="gramStart"/>
            <w:r w:rsidRPr="00AC7B6B">
              <w:rPr>
                <w:b/>
                <w:sz w:val="20"/>
              </w:rPr>
              <w:t>ogółem</w:t>
            </w:r>
            <w:proofErr w:type="gramEnd"/>
          </w:p>
        </w:tc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proofErr w:type="gramStart"/>
            <w:r w:rsidRPr="00AC7B6B">
              <w:rPr>
                <w:b/>
                <w:sz w:val="20"/>
              </w:rPr>
              <w:t>miasto</w:t>
            </w:r>
            <w:proofErr w:type="gramEnd"/>
          </w:p>
        </w:tc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Wieś</w:t>
            </w:r>
          </w:p>
        </w:tc>
      </w:tr>
      <w:tr w:rsidR="00AC7B6B" w:rsidTr="00AC7B6B"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Mężczyźni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</w:tr>
      <w:tr w:rsidR="00AC7B6B" w:rsidTr="00AC7B6B"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Kobiety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AC7B6B" w:rsidTr="00AC7B6B">
        <w:tc>
          <w:tcPr>
            <w:tcW w:w="2870" w:type="dxa"/>
            <w:vAlign w:val="center"/>
          </w:tcPr>
          <w:p w:rsidR="00AC7B6B" w:rsidRPr="00AC7B6B" w:rsidRDefault="00AC7B6B" w:rsidP="00AC7B6B">
            <w:pPr>
              <w:jc w:val="center"/>
              <w:rPr>
                <w:b/>
                <w:sz w:val="20"/>
              </w:rPr>
            </w:pPr>
            <w:r w:rsidRPr="00AC7B6B">
              <w:rPr>
                <w:b/>
                <w:sz w:val="20"/>
              </w:rPr>
              <w:t>Ogółem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870" w:type="dxa"/>
            <w:vAlign w:val="center"/>
          </w:tcPr>
          <w:p w:rsidR="00AC7B6B" w:rsidRDefault="00AC7B6B" w:rsidP="00AC7B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56216E" w:rsidRPr="000F6494" w:rsidRDefault="00AD072D" w:rsidP="00C6740E">
      <w:pPr>
        <w:spacing w:line="240" w:lineRule="auto"/>
        <w:rPr>
          <w:sz w:val="20"/>
        </w:rPr>
      </w:pPr>
      <w:r>
        <w:rPr>
          <w:sz w:val="20"/>
        </w:rPr>
        <w:br/>
        <w:t xml:space="preserve">          Wiedząc, że najbardziej korzystna sytuacja występuje wówczas, gdy dynamika zysków wyprzedza dynamikę obrotów, a ta z kolei jest wyższa od dynamiki kosztów, właściciel zdaje sobie sprawę, że cały swój wysiłek skupi na pogłębionej analizie sytuacji spółki C a następnie spółki B. Tymczasem nie musi się martwić dobrze prosperująca spółka A.</w:t>
      </w:r>
      <w:r w:rsidR="00FF621F">
        <w:rPr>
          <w:sz w:val="20"/>
        </w:rPr>
        <w:br/>
      </w:r>
      <w:r w:rsidR="00FF621F">
        <w:rPr>
          <w:sz w:val="20"/>
        </w:rPr>
        <w:br/>
      </w:r>
      <w:r w:rsidR="00FF621F">
        <w:rPr>
          <w:b/>
          <w:sz w:val="20"/>
        </w:rPr>
        <w:t xml:space="preserve">3. WSKAŹNIKI </w:t>
      </w:r>
      <w:proofErr w:type="gramStart"/>
      <w:r w:rsidR="00FF621F">
        <w:rPr>
          <w:b/>
          <w:sz w:val="20"/>
        </w:rPr>
        <w:t>ŁAŃCUCHOWE</w:t>
      </w:r>
      <w:r w:rsidR="00FF621F">
        <w:rPr>
          <w:b/>
          <w:sz w:val="20"/>
        </w:rPr>
        <w:br/>
        <w:t xml:space="preserve">          Wskaźniki</w:t>
      </w:r>
      <w:proofErr w:type="gramEnd"/>
      <w:r w:rsidR="00FF621F">
        <w:rPr>
          <w:b/>
          <w:sz w:val="20"/>
        </w:rPr>
        <w:t xml:space="preserve"> łańcuchowe </w:t>
      </w:r>
      <w:r w:rsidR="00FF621F">
        <w:rPr>
          <w:sz w:val="20"/>
        </w:rPr>
        <w:t xml:space="preserve">pozwalają na śledzenie dynamiki zmian w stosunku do roku poprzedniego. Na podstawie wskaźnika o podstawie </w:t>
      </w:r>
      <w:r w:rsidR="00CB5FFF">
        <w:rPr>
          <w:sz w:val="20"/>
        </w:rPr>
        <w:t>zmiennej (łańcuchowego) można obliczyć przeciętne tempo wzrostu lub spadku. Tempo jest obliczane według wzoru:</w:t>
      </w:r>
      <w:r w:rsidR="00CB5FFF">
        <w:rPr>
          <w:sz w:val="20"/>
        </w:rPr>
        <w:br/>
      </w:r>
      <w:r w:rsidR="00CB5FFF" w:rsidRPr="00CB5FFF">
        <w:rPr>
          <w:b/>
          <w:sz w:val="24"/>
        </w:rPr>
        <w:t>t = I</w:t>
      </w:r>
      <w:r w:rsidR="00CB5FFF">
        <w:rPr>
          <w:b/>
          <w:sz w:val="24"/>
          <w:vertAlign w:val="subscript"/>
        </w:rPr>
        <w:t>z</w:t>
      </w:r>
      <w:r w:rsidR="00CB5FFF" w:rsidRPr="00CB5FFF">
        <w:rPr>
          <w:b/>
          <w:sz w:val="24"/>
        </w:rPr>
        <w:t xml:space="preserve"> * 100 </w:t>
      </w:r>
      <w:r w:rsidR="00CB5FFF">
        <w:rPr>
          <w:b/>
          <w:sz w:val="24"/>
        </w:rPr>
        <w:t>–</w:t>
      </w:r>
      <w:r w:rsidR="00CB5FFF" w:rsidRPr="00CB5FFF">
        <w:rPr>
          <w:b/>
          <w:sz w:val="24"/>
        </w:rPr>
        <w:t xml:space="preserve"> 100</w:t>
      </w:r>
      <w:r w:rsidR="00CB5FFF">
        <w:rPr>
          <w:b/>
          <w:sz w:val="24"/>
        </w:rPr>
        <w:br/>
      </w:r>
      <w:r w:rsidR="00CB5FFF">
        <w:rPr>
          <w:sz w:val="20"/>
        </w:rPr>
        <w:t>gdzie:</w:t>
      </w:r>
      <w:r w:rsidR="00CB5FFF">
        <w:rPr>
          <w:sz w:val="20"/>
        </w:rPr>
        <w:br/>
        <w:t>t – tempo wzrostu</w:t>
      </w:r>
      <w:r w:rsidR="00CB5FFF">
        <w:rPr>
          <w:sz w:val="20"/>
        </w:rPr>
        <w:br/>
        <w:t>I</w:t>
      </w:r>
      <w:r w:rsidR="00CB5FFF">
        <w:rPr>
          <w:sz w:val="20"/>
          <w:vertAlign w:val="subscript"/>
        </w:rPr>
        <w:t>z</w:t>
      </w:r>
      <w:r w:rsidR="00CB5FFF">
        <w:rPr>
          <w:sz w:val="20"/>
        </w:rPr>
        <w:t xml:space="preserve"> – wskaźnik o podstawie </w:t>
      </w:r>
      <w:proofErr w:type="gramStart"/>
      <w:r w:rsidR="00CB5FFF">
        <w:rPr>
          <w:sz w:val="20"/>
        </w:rPr>
        <w:t>zmiennej</w:t>
      </w:r>
      <w:r w:rsidR="00CB5FFF">
        <w:rPr>
          <w:sz w:val="20"/>
        </w:rPr>
        <w:br/>
        <w:t xml:space="preserve">          W</w:t>
      </w:r>
      <w:proofErr w:type="gramEnd"/>
      <w:r w:rsidR="00CB5FFF">
        <w:rPr>
          <w:sz w:val="20"/>
        </w:rPr>
        <w:t xml:space="preserve"> przypadku interpretacji </w:t>
      </w:r>
      <w:r w:rsidR="00CB5FFF">
        <w:rPr>
          <w:b/>
          <w:sz w:val="20"/>
        </w:rPr>
        <w:t xml:space="preserve">wskaźników tempa wzrostu </w:t>
      </w:r>
      <w:r w:rsidR="00CB5FFF">
        <w:rPr>
          <w:sz w:val="20"/>
        </w:rPr>
        <w:t>(lub spadku) różnicę między nimi należy podawać w punktach procentowych. Są to wielkości względne (procentowe), z których nie należy już obliczać procentów.</w:t>
      </w:r>
      <w:r w:rsidR="00CB5FFF">
        <w:rPr>
          <w:sz w:val="20"/>
        </w:rPr>
        <w:br/>
        <w:t xml:space="preserve">          Jeśli np. produkcji piwa było w danym okresie o 2,2 punktu procentowego wyższe niż tempo produkcji wina.</w:t>
      </w:r>
      <w:r w:rsidR="00EF424B">
        <w:rPr>
          <w:sz w:val="20"/>
        </w:rPr>
        <w:br/>
      </w:r>
      <w:r w:rsidR="00EF424B">
        <w:rPr>
          <w:sz w:val="20"/>
        </w:rPr>
        <w:br/>
      </w:r>
      <w:r w:rsidR="00EF424B">
        <w:rPr>
          <w:b/>
          <w:sz w:val="20"/>
        </w:rPr>
        <w:t>Przykład 6.</w:t>
      </w:r>
      <w:r w:rsidR="00EF424B">
        <w:rPr>
          <w:b/>
          <w:sz w:val="20"/>
        </w:rPr>
        <w:br/>
        <w:t xml:space="preserve">          </w:t>
      </w:r>
      <w:r w:rsidR="00EF424B">
        <w:rPr>
          <w:sz w:val="20"/>
        </w:rPr>
        <w:t>Procent kawy i herbaty oferował na rynku różne rodzaje produktów, których roczne tempo wzrostu w czterech okresach kształtowało się następująco:</w:t>
      </w:r>
      <w:r w:rsidR="00EF424B">
        <w:rPr>
          <w:sz w:val="20"/>
        </w:rPr>
        <w:br/>
      </w:r>
      <w:r w:rsidR="00EF424B">
        <w:rPr>
          <w:sz w:val="20"/>
        </w:rPr>
        <w:br/>
      </w:r>
      <w:r w:rsidR="00EF424B">
        <w:rPr>
          <w:b/>
          <w:sz w:val="20"/>
        </w:rPr>
        <w:t xml:space="preserve">3. WSKAŹNIKI </w:t>
      </w:r>
      <w:proofErr w:type="gramStart"/>
      <w:r w:rsidR="00EF424B">
        <w:rPr>
          <w:b/>
          <w:sz w:val="20"/>
        </w:rPr>
        <w:t>STRUKTURY:</w:t>
      </w:r>
      <w:r w:rsidR="00EF424B">
        <w:rPr>
          <w:b/>
          <w:sz w:val="20"/>
        </w:rPr>
        <w:br/>
        <w:t xml:space="preserve">          </w:t>
      </w:r>
      <w:r w:rsidR="00FE0B60">
        <w:rPr>
          <w:b/>
          <w:sz w:val="20"/>
        </w:rPr>
        <w:t>Wskaźniki</w:t>
      </w:r>
      <w:proofErr w:type="gramEnd"/>
      <w:r w:rsidR="00FE0B60">
        <w:rPr>
          <w:b/>
          <w:sz w:val="20"/>
        </w:rPr>
        <w:t xml:space="preserve"> struktury </w:t>
      </w:r>
      <w:r w:rsidR="00FE0B60">
        <w:rPr>
          <w:sz w:val="20"/>
        </w:rPr>
        <w:t>są wykorzystywane dość powszechnie w różnorodnych analizach rynkowych. Definiowane są jaki reakcja między częścią a całością zbioru:</w:t>
      </w:r>
      <w:r w:rsidR="00FE0B60">
        <w:rPr>
          <w:sz w:val="20"/>
        </w:rPr>
        <w:br/>
      </w:r>
      <w:r w:rsidR="00FE0B60" w:rsidRPr="00FE0B60">
        <w:rPr>
          <w:b/>
          <w:sz w:val="24"/>
        </w:rPr>
        <w:t>x</w:t>
      </w:r>
      <w:r w:rsidR="00FE0B60" w:rsidRPr="00FE0B60">
        <w:rPr>
          <w:b/>
          <w:sz w:val="24"/>
          <w:vertAlign w:val="subscript"/>
        </w:rPr>
        <w:t>1</w:t>
      </w:r>
      <w:r w:rsidR="00FE0B60" w:rsidRPr="00FE0B60">
        <w:rPr>
          <w:b/>
          <w:sz w:val="24"/>
        </w:rPr>
        <w:t xml:space="preserve"> / </w:t>
      </w:r>
      <w:proofErr w:type="spellStart"/>
      <w:r w:rsidR="00FE0B60" w:rsidRPr="00FE0B60">
        <w:rPr>
          <w:b/>
          <w:sz w:val="24"/>
        </w:rPr>
        <w:t>Σx</w:t>
      </w:r>
      <w:proofErr w:type="spellEnd"/>
      <w:r w:rsidR="00FE0B60" w:rsidRPr="00FE0B60">
        <w:rPr>
          <w:b/>
          <w:sz w:val="24"/>
        </w:rPr>
        <w:t xml:space="preserve"> , x</w:t>
      </w:r>
      <w:r w:rsidR="00FE0B60" w:rsidRPr="00FE0B60">
        <w:rPr>
          <w:b/>
          <w:sz w:val="24"/>
          <w:vertAlign w:val="subscript"/>
        </w:rPr>
        <w:t>2</w:t>
      </w:r>
      <w:r w:rsidR="00FE0B60" w:rsidRPr="00FE0B60">
        <w:rPr>
          <w:b/>
          <w:sz w:val="24"/>
        </w:rPr>
        <w:t xml:space="preserve"> / </w:t>
      </w:r>
      <w:proofErr w:type="spellStart"/>
      <w:r w:rsidR="00FE0B60" w:rsidRPr="00FE0B60">
        <w:rPr>
          <w:b/>
          <w:sz w:val="24"/>
        </w:rPr>
        <w:t>Σx</w:t>
      </w:r>
      <w:proofErr w:type="spellEnd"/>
      <w:r w:rsidR="00FE0B60" w:rsidRPr="00FE0B60">
        <w:rPr>
          <w:b/>
          <w:sz w:val="24"/>
        </w:rPr>
        <w:t xml:space="preserve">, … , </w:t>
      </w:r>
      <w:proofErr w:type="spellStart"/>
      <w:r w:rsidR="00FE0B60" w:rsidRPr="00FE0B60">
        <w:rPr>
          <w:b/>
          <w:sz w:val="24"/>
        </w:rPr>
        <w:t>x</w:t>
      </w:r>
      <w:r w:rsidR="00FE0B60" w:rsidRPr="00FE0B60">
        <w:rPr>
          <w:b/>
          <w:sz w:val="24"/>
          <w:vertAlign w:val="subscript"/>
        </w:rPr>
        <w:t>n</w:t>
      </w:r>
      <w:proofErr w:type="spellEnd"/>
      <w:r w:rsidR="00FE0B60" w:rsidRPr="00FE0B60">
        <w:rPr>
          <w:b/>
          <w:sz w:val="24"/>
          <w:vertAlign w:val="subscript"/>
        </w:rPr>
        <w:t xml:space="preserve"> </w:t>
      </w:r>
      <w:r w:rsidR="00FE0B60" w:rsidRPr="00FE0B60">
        <w:rPr>
          <w:b/>
          <w:sz w:val="24"/>
        </w:rPr>
        <w:t xml:space="preserve">/ </w:t>
      </w:r>
      <w:proofErr w:type="spellStart"/>
      <w:r w:rsidR="00FE0B60" w:rsidRPr="00FE0B60">
        <w:rPr>
          <w:b/>
          <w:sz w:val="24"/>
        </w:rPr>
        <w:t>Σ</w:t>
      </w:r>
      <w:proofErr w:type="gramStart"/>
      <w:r w:rsidR="00FE0B60" w:rsidRPr="00FE0B60">
        <w:rPr>
          <w:b/>
          <w:sz w:val="24"/>
        </w:rPr>
        <w:t>x</w:t>
      </w:r>
      <w:proofErr w:type="spellEnd"/>
      <w:r w:rsidR="00FE0B60">
        <w:rPr>
          <w:b/>
          <w:sz w:val="24"/>
        </w:rPr>
        <w:br/>
        <w:t xml:space="preserve">          </w:t>
      </w:r>
      <w:r w:rsidR="00FE0B60">
        <w:rPr>
          <w:sz w:val="20"/>
        </w:rPr>
        <w:t>Najczęściej</w:t>
      </w:r>
      <w:proofErr w:type="gramEnd"/>
      <w:r w:rsidR="00FE0B60">
        <w:rPr>
          <w:sz w:val="20"/>
        </w:rPr>
        <w:t xml:space="preserve"> wskaźniki struktury są wyrażane w procentach, a niekiedy także w promilach. Można je obliczyć w odniesieniu do szeregów rozdzielczych, geograficznych lub czasowych. Interesujące wnioski mogą się pojawić w wyniku różnorodnych wielostopniowych czy krzyżowych analiz wskaźników struktury.</w:t>
      </w:r>
      <w:r w:rsidR="000F6494">
        <w:rPr>
          <w:sz w:val="20"/>
        </w:rPr>
        <w:br/>
      </w:r>
      <w:r w:rsidR="000F6494">
        <w:rPr>
          <w:sz w:val="20"/>
        </w:rPr>
        <w:br/>
      </w:r>
      <w:r w:rsidR="000F6494">
        <w:rPr>
          <w:b/>
          <w:sz w:val="20"/>
        </w:rPr>
        <w:t>Przykład 7.</w:t>
      </w:r>
      <w:r w:rsidR="000F6494">
        <w:rPr>
          <w:b/>
          <w:sz w:val="20"/>
        </w:rPr>
        <w:br/>
        <w:t xml:space="preserve">          </w:t>
      </w:r>
      <w:r w:rsidR="000F6494">
        <w:rPr>
          <w:sz w:val="20"/>
        </w:rPr>
        <w:t xml:space="preserve">Załóżmy, że struktura ludności wg płci przedstawia się </w:t>
      </w:r>
      <w:proofErr w:type="gramStart"/>
      <w:r w:rsidR="000F6494">
        <w:rPr>
          <w:sz w:val="20"/>
        </w:rPr>
        <w:t>następująco:</w:t>
      </w:r>
      <w:r w:rsidR="000F6494">
        <w:rPr>
          <w:sz w:val="20"/>
        </w:rPr>
        <w:br/>
      </w:r>
      <w:r w:rsidR="000F6494">
        <w:rPr>
          <w:sz w:val="20"/>
        </w:rPr>
        <w:br/>
      </w:r>
      <w:r w:rsidR="0056216E">
        <w:rPr>
          <w:sz w:val="20"/>
        </w:rPr>
        <w:t xml:space="preserve">         W</w:t>
      </w:r>
      <w:proofErr w:type="gramEnd"/>
      <w:r w:rsidR="0056216E">
        <w:rPr>
          <w:sz w:val="20"/>
        </w:rPr>
        <w:t xml:space="preserve"> strukturze ludności w przekroju miasto – wieś obserwuje się następujący rozkład:</w:t>
      </w:r>
      <w:r w:rsidR="00B51C1F">
        <w:rPr>
          <w:sz w:val="20"/>
        </w:rPr>
        <w:t xml:space="preserve"> </w:t>
      </w:r>
      <w:r w:rsidR="0056216E">
        <w:rPr>
          <w:sz w:val="20"/>
        </w:rPr>
        <w:t>Miasto – 67,3%, wieś – 32,7%.</w:t>
      </w:r>
      <w:r w:rsidR="0056216E">
        <w:rPr>
          <w:sz w:val="20"/>
        </w:rPr>
        <w:br/>
      </w:r>
      <w:r w:rsidR="00B51C1F">
        <w:rPr>
          <w:sz w:val="20"/>
        </w:rPr>
        <w:lastRenderedPageBreak/>
        <w:br/>
        <w:t xml:space="preserve">         </w:t>
      </w:r>
      <w:r w:rsidR="0056216E">
        <w:rPr>
          <w:sz w:val="20"/>
        </w:rPr>
        <w:t xml:space="preserve">  Z kolei struktura ludności w przekroju grup wiekowych jest następująca:</w:t>
      </w:r>
      <w:r w:rsidR="0056216E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58"/>
      </w:tblGrid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Pr="0056216E" w:rsidRDefault="0056216E" w:rsidP="0056216E">
            <w:pPr>
              <w:jc w:val="center"/>
              <w:rPr>
                <w:b/>
                <w:sz w:val="20"/>
              </w:rPr>
            </w:pPr>
            <w:r w:rsidRPr="0056216E">
              <w:rPr>
                <w:b/>
                <w:sz w:val="20"/>
              </w:rPr>
              <w:t>Wiek [lata]</w:t>
            </w:r>
          </w:p>
        </w:tc>
        <w:tc>
          <w:tcPr>
            <w:tcW w:w="2358" w:type="dxa"/>
            <w:vAlign w:val="center"/>
          </w:tcPr>
          <w:p w:rsidR="0056216E" w:rsidRPr="0056216E" w:rsidRDefault="0056216E" w:rsidP="0056216E">
            <w:pPr>
              <w:jc w:val="center"/>
              <w:rPr>
                <w:b/>
                <w:sz w:val="20"/>
              </w:rPr>
            </w:pPr>
            <w:r w:rsidRPr="0056216E">
              <w:rPr>
                <w:b/>
                <w:sz w:val="20"/>
              </w:rPr>
              <w:t>Struktura ludności [%]</w:t>
            </w:r>
          </w:p>
        </w:tc>
      </w:tr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16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17-24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25-34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</w:tr>
      <w:tr w:rsidR="0056216E" w:rsidTr="0056216E">
        <w:trPr>
          <w:trHeight w:val="273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35-44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</w:tr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45-54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56216E" w:rsidTr="0056216E">
        <w:trPr>
          <w:trHeight w:val="254"/>
        </w:trPr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i więcej</w:t>
            </w:r>
          </w:p>
        </w:tc>
        <w:tc>
          <w:tcPr>
            <w:tcW w:w="2358" w:type="dxa"/>
            <w:vAlign w:val="center"/>
          </w:tcPr>
          <w:p w:rsidR="0056216E" w:rsidRDefault="0056216E" w:rsidP="00562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</w:tbl>
    <w:p w:rsidR="008C6CA7" w:rsidRPr="00EF424B" w:rsidRDefault="0056216E" w:rsidP="00C6740E">
      <w:pPr>
        <w:spacing w:line="240" w:lineRule="auto"/>
        <w:rPr>
          <w:sz w:val="20"/>
        </w:rPr>
      </w:pPr>
      <w:r>
        <w:rPr>
          <w:sz w:val="20"/>
        </w:rPr>
        <w:br/>
        <w:t xml:space="preserve">          Przeprowadzone badania</w:t>
      </w:r>
      <w:r w:rsidR="008C6CA7">
        <w:rPr>
          <w:sz w:val="20"/>
        </w:rPr>
        <w:t xml:space="preserve"> ankietowe</w:t>
      </w:r>
      <w:r>
        <w:rPr>
          <w:sz w:val="20"/>
        </w:rPr>
        <w:t xml:space="preserve"> pozwoliły n</w:t>
      </w:r>
      <w:r w:rsidR="008C6CA7">
        <w:rPr>
          <w:sz w:val="20"/>
        </w:rPr>
        <w:t>a ustalenie wśród mężczyzn preferencji w zakresie zakupu i uzyskania kremów do pielęgnacji skóry.</w:t>
      </w:r>
      <w:r w:rsidR="008C6CA7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Pr="0056216E" w:rsidRDefault="008C6CA7" w:rsidP="009919F6">
            <w:pPr>
              <w:jc w:val="center"/>
              <w:rPr>
                <w:b/>
                <w:sz w:val="20"/>
              </w:rPr>
            </w:pPr>
            <w:r w:rsidRPr="0056216E">
              <w:rPr>
                <w:b/>
                <w:sz w:val="20"/>
              </w:rPr>
              <w:t>Wiek [lata]</w:t>
            </w:r>
          </w:p>
        </w:tc>
        <w:tc>
          <w:tcPr>
            <w:tcW w:w="4453" w:type="dxa"/>
            <w:vAlign w:val="center"/>
          </w:tcPr>
          <w:p w:rsidR="008C6CA7" w:rsidRPr="0056216E" w:rsidRDefault="008C6CA7" w:rsidP="009919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Odsetek osób zainteresowanych zakupem kremów</w:t>
            </w:r>
          </w:p>
        </w:tc>
      </w:tr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16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17-24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25-34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8C6CA7" w:rsidTr="008C6CA7">
        <w:trPr>
          <w:trHeight w:val="301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35-44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45-54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8C6CA7" w:rsidTr="008C6CA7">
        <w:trPr>
          <w:trHeight w:val="279"/>
        </w:trPr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i więcej</w:t>
            </w:r>
          </w:p>
        </w:tc>
        <w:tc>
          <w:tcPr>
            <w:tcW w:w="4453" w:type="dxa"/>
            <w:vAlign w:val="center"/>
          </w:tcPr>
          <w:p w:rsidR="008C6CA7" w:rsidRDefault="008C6CA7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</w:tbl>
    <w:p w:rsidR="006158A4" w:rsidRPr="008C6CA7" w:rsidRDefault="008C6CA7" w:rsidP="008C6CA7">
      <w:pPr>
        <w:spacing w:line="240" w:lineRule="auto"/>
        <w:rPr>
          <w:sz w:val="20"/>
        </w:rPr>
      </w:pPr>
      <w:r>
        <w:rPr>
          <w:sz w:val="20"/>
        </w:rPr>
        <w:br/>
        <w:t xml:space="preserve">          Bezpośrednie wywiady z mężczyznami w wieku 25-44 lat pozwoliły na zbadanie zainteresowania respondentów najważniejszymi wyznacznikami dobrego kremu. Odpowiedzi podawali w skali od 1 do 5 (od mało do bardzo ważnej). Oto one:</w:t>
      </w:r>
      <w:r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8"/>
        <w:gridCol w:w="3638"/>
      </w:tblGrid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Pr="0056216E" w:rsidRDefault="006158A4" w:rsidP="009919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Wyznaczniki dobrego kremu</w:t>
            </w:r>
          </w:p>
        </w:tc>
        <w:tc>
          <w:tcPr>
            <w:tcW w:w="3638" w:type="dxa"/>
            <w:vAlign w:val="center"/>
          </w:tcPr>
          <w:p w:rsidR="006158A4" w:rsidRPr="0056216E" w:rsidRDefault="006158A4" w:rsidP="009919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Struktura ludności [%]</w:t>
            </w:r>
          </w:p>
        </w:tc>
      </w:tr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Bezpieczeństwo produktu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Łatwość użycia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6158A4" w:rsidTr="006158A4">
        <w:trPr>
          <w:trHeight w:val="301"/>
        </w:trPr>
        <w:tc>
          <w:tcPr>
            <w:tcW w:w="3638" w:type="dxa"/>
            <w:vAlign w:val="center"/>
          </w:tcPr>
          <w:p w:rsidR="006158A4" w:rsidRDefault="006158A4" w:rsidP="00615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producent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sklepu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6158A4" w:rsidTr="006158A4">
        <w:trPr>
          <w:trHeight w:val="279"/>
        </w:trPr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Wielkość opakowania</w:t>
            </w:r>
          </w:p>
        </w:tc>
        <w:tc>
          <w:tcPr>
            <w:tcW w:w="3638" w:type="dxa"/>
            <w:vAlign w:val="center"/>
          </w:tcPr>
          <w:p w:rsidR="006158A4" w:rsidRDefault="006158A4" w:rsidP="0099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</w:tbl>
    <w:p w:rsidR="003C05AC" w:rsidRPr="008C6CA7" w:rsidRDefault="003C05AC" w:rsidP="008C6CA7">
      <w:pPr>
        <w:spacing w:line="240" w:lineRule="auto"/>
        <w:rPr>
          <w:sz w:val="20"/>
        </w:rPr>
      </w:pPr>
    </w:p>
    <w:sectPr w:rsidR="003C05AC" w:rsidRPr="008C6CA7" w:rsidSect="00C6740E">
      <w:footerReference w:type="default" r:id="rId13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61" w:rsidRDefault="00D40861" w:rsidP="00B55201">
      <w:pPr>
        <w:spacing w:after="0" w:line="240" w:lineRule="auto"/>
      </w:pPr>
      <w:r>
        <w:separator/>
      </w:r>
    </w:p>
  </w:endnote>
  <w:endnote w:type="continuationSeparator" w:id="0">
    <w:p w:rsidR="00D40861" w:rsidRDefault="00D40861" w:rsidP="00B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89718"/>
      <w:docPartObj>
        <w:docPartGallery w:val="Page Numbers (Bottom of Page)"/>
        <w:docPartUnique/>
      </w:docPartObj>
    </w:sdtPr>
    <w:sdtEndPr/>
    <w:sdtContent>
      <w:p w:rsidR="0056216E" w:rsidRDefault="00562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1F">
          <w:rPr>
            <w:noProof/>
          </w:rPr>
          <w:t>3</w:t>
        </w:r>
        <w:r>
          <w:fldChar w:fldCharType="end"/>
        </w:r>
      </w:p>
    </w:sdtContent>
  </w:sdt>
  <w:p w:rsidR="0056216E" w:rsidRDefault="00562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61" w:rsidRDefault="00D40861" w:rsidP="00B55201">
      <w:pPr>
        <w:spacing w:after="0" w:line="240" w:lineRule="auto"/>
      </w:pPr>
      <w:r>
        <w:separator/>
      </w:r>
    </w:p>
  </w:footnote>
  <w:footnote w:type="continuationSeparator" w:id="0">
    <w:p w:rsidR="00D40861" w:rsidRDefault="00D40861" w:rsidP="00B5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56D"/>
    <w:multiLevelType w:val="hybridMultilevel"/>
    <w:tmpl w:val="F9B681FA"/>
    <w:lvl w:ilvl="0" w:tplc="FE906DB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D5E3C"/>
    <w:multiLevelType w:val="hybridMultilevel"/>
    <w:tmpl w:val="71E255B2"/>
    <w:lvl w:ilvl="0" w:tplc="5C38395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0E"/>
    <w:rsid w:val="000333CF"/>
    <w:rsid w:val="00051F04"/>
    <w:rsid w:val="00052D56"/>
    <w:rsid w:val="000C5210"/>
    <w:rsid w:val="000F6494"/>
    <w:rsid w:val="00194D0B"/>
    <w:rsid w:val="001B03DC"/>
    <w:rsid w:val="001B1BA9"/>
    <w:rsid w:val="001B512D"/>
    <w:rsid w:val="00204A5C"/>
    <w:rsid w:val="002447DB"/>
    <w:rsid w:val="00354518"/>
    <w:rsid w:val="003C05AC"/>
    <w:rsid w:val="00465CD5"/>
    <w:rsid w:val="004871A8"/>
    <w:rsid w:val="00494D1F"/>
    <w:rsid w:val="0056216E"/>
    <w:rsid w:val="00570931"/>
    <w:rsid w:val="00582253"/>
    <w:rsid w:val="005A7A5F"/>
    <w:rsid w:val="006158A4"/>
    <w:rsid w:val="006436FC"/>
    <w:rsid w:val="00663B72"/>
    <w:rsid w:val="00686B7E"/>
    <w:rsid w:val="00706C41"/>
    <w:rsid w:val="007B16A5"/>
    <w:rsid w:val="007E371C"/>
    <w:rsid w:val="007F6224"/>
    <w:rsid w:val="00807DF6"/>
    <w:rsid w:val="008C6CA7"/>
    <w:rsid w:val="009A745C"/>
    <w:rsid w:val="009C3027"/>
    <w:rsid w:val="00AC5B6B"/>
    <w:rsid w:val="00AC7B6B"/>
    <w:rsid w:val="00AD072D"/>
    <w:rsid w:val="00B35B1B"/>
    <w:rsid w:val="00B51C1F"/>
    <w:rsid w:val="00B55201"/>
    <w:rsid w:val="00BC4F95"/>
    <w:rsid w:val="00BD216C"/>
    <w:rsid w:val="00BF24D0"/>
    <w:rsid w:val="00C106AF"/>
    <w:rsid w:val="00C6740E"/>
    <w:rsid w:val="00CB5FFF"/>
    <w:rsid w:val="00D40861"/>
    <w:rsid w:val="00E11D1C"/>
    <w:rsid w:val="00E13931"/>
    <w:rsid w:val="00E37422"/>
    <w:rsid w:val="00E50876"/>
    <w:rsid w:val="00E510FC"/>
    <w:rsid w:val="00EF424B"/>
    <w:rsid w:val="00EF4EBB"/>
    <w:rsid w:val="00F37375"/>
    <w:rsid w:val="00FE0B60"/>
    <w:rsid w:val="00FF0FAE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4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201"/>
  </w:style>
  <w:style w:type="paragraph" w:styleId="Stopka">
    <w:name w:val="footer"/>
    <w:basedOn w:val="Normalny"/>
    <w:link w:val="StopkaZnak"/>
    <w:uiPriority w:val="99"/>
    <w:unhideWhenUsed/>
    <w:rsid w:val="00B5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201"/>
  </w:style>
  <w:style w:type="paragraph" w:styleId="Akapitzlist">
    <w:name w:val="List Paragraph"/>
    <w:basedOn w:val="Normalny"/>
    <w:uiPriority w:val="34"/>
    <w:qFormat/>
    <w:rsid w:val="00B55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B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4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201"/>
  </w:style>
  <w:style w:type="paragraph" w:styleId="Stopka">
    <w:name w:val="footer"/>
    <w:basedOn w:val="Normalny"/>
    <w:link w:val="StopkaZnak"/>
    <w:uiPriority w:val="99"/>
    <w:unhideWhenUsed/>
    <w:rsid w:val="00B5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201"/>
  </w:style>
  <w:style w:type="paragraph" w:styleId="Akapitzlist">
    <w:name w:val="List Paragraph"/>
    <w:basedOn w:val="Normalny"/>
    <w:uiPriority w:val="34"/>
    <w:qFormat/>
    <w:rsid w:val="00B55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B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rutkiewicz@up.wro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.a.rutkiewic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33</cp:revision>
  <dcterms:created xsi:type="dcterms:W3CDTF">2013-03-05T21:53:00Z</dcterms:created>
  <dcterms:modified xsi:type="dcterms:W3CDTF">2013-03-13T13:12:00Z</dcterms:modified>
</cp:coreProperties>
</file>